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E9B99" w14:textId="2E3EB5A0" w:rsidR="00F73A3D" w:rsidRDefault="00DB77FB" w:rsidP="009949A2">
      <w:pPr>
        <w:pStyle w:val="Prrafodelista"/>
        <w:spacing w:line="360" w:lineRule="auto"/>
        <w:ind w:left="360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Asunción</w:t>
      </w:r>
      <w:r w:rsidR="00F73A3D" w:rsidRPr="00F73A3D">
        <w:rPr>
          <w:rFonts w:cstheme="minorHAnsi"/>
          <w:sz w:val="24"/>
          <w:szCs w:val="24"/>
        </w:rPr>
        <w:t>, 29 de octubre de 2024</w:t>
      </w:r>
    </w:p>
    <w:p w14:paraId="6788C618" w14:textId="1C5D0380" w:rsidR="006716CA" w:rsidRPr="00527066" w:rsidRDefault="006716CA" w:rsidP="006716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27066">
        <w:rPr>
          <w:rFonts w:cstheme="minorHAnsi"/>
          <w:b/>
          <w:sz w:val="28"/>
          <w:szCs w:val="28"/>
        </w:rPr>
        <w:t>La Red Niñez y Adolescencia de la FIO hace un llamado a los Estados para que se priorice</w:t>
      </w:r>
      <w:r>
        <w:rPr>
          <w:rFonts w:cstheme="minorHAnsi"/>
          <w:b/>
          <w:sz w:val="28"/>
          <w:szCs w:val="28"/>
        </w:rPr>
        <w:t xml:space="preserve">n y lleven a cabo </w:t>
      </w:r>
      <w:r w:rsidRPr="00527066">
        <w:rPr>
          <w:rFonts w:cstheme="minorHAnsi"/>
          <w:b/>
          <w:sz w:val="28"/>
          <w:szCs w:val="28"/>
        </w:rPr>
        <w:t xml:space="preserve">medidas </w:t>
      </w:r>
      <w:r>
        <w:rPr>
          <w:rFonts w:cstheme="minorHAnsi"/>
          <w:b/>
          <w:sz w:val="28"/>
          <w:szCs w:val="28"/>
        </w:rPr>
        <w:t xml:space="preserve">urgentes </w:t>
      </w:r>
      <w:r w:rsidRPr="00527066">
        <w:rPr>
          <w:rFonts w:cstheme="minorHAnsi"/>
          <w:b/>
          <w:sz w:val="28"/>
          <w:szCs w:val="28"/>
        </w:rPr>
        <w:t xml:space="preserve">que </w:t>
      </w:r>
      <w:r>
        <w:rPr>
          <w:rFonts w:cstheme="minorHAnsi"/>
          <w:b/>
          <w:sz w:val="28"/>
          <w:szCs w:val="28"/>
        </w:rPr>
        <w:t xml:space="preserve">garanticen </w:t>
      </w:r>
      <w:r w:rsidRPr="00527066">
        <w:rPr>
          <w:rFonts w:cstheme="minorHAnsi"/>
          <w:b/>
          <w:sz w:val="28"/>
          <w:szCs w:val="28"/>
        </w:rPr>
        <w:t>el derecho a la salud mental de las infancias y adolescencias</w:t>
      </w:r>
    </w:p>
    <w:p w14:paraId="350953F3" w14:textId="77777777" w:rsidR="0027024A" w:rsidRDefault="0027024A" w:rsidP="006716CA">
      <w:pPr>
        <w:spacing w:before="120" w:after="120"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3C385FCF" w14:textId="59C06A5B" w:rsidR="0027024A" w:rsidRDefault="006716CA" w:rsidP="006716CA">
      <w:pPr>
        <w:spacing w:before="120" w:after="120" w:line="360" w:lineRule="auto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  <w:lang w:val="es-ES"/>
        </w:rPr>
        <w:t>La Organización Mundial de la Salud refiere que la salud mental es un derecho humano esencial, el cual implica un estado de bienestar mental que les permite a las personas desempeñarse adecuadamente, desarrollar sus habilidades, sobrellevar momentos difíciles y contribuir a su comunidad.</w:t>
      </w:r>
      <w:r w:rsidRPr="009064B7">
        <w:rPr>
          <w:rStyle w:val="Refdenotaalpie"/>
          <w:rFonts w:cstheme="minorHAnsi"/>
          <w:sz w:val="24"/>
          <w:szCs w:val="24"/>
          <w:lang w:val="es-ES"/>
        </w:rPr>
        <w:footnoteReference w:id="1"/>
      </w:r>
      <w:r w:rsidRPr="009064B7">
        <w:rPr>
          <w:rFonts w:cstheme="minorHAnsi"/>
          <w:sz w:val="24"/>
          <w:szCs w:val="24"/>
          <w:lang w:val="es-ES"/>
        </w:rPr>
        <w:t xml:space="preserve"> </w:t>
      </w:r>
    </w:p>
    <w:p w14:paraId="7B4C43BD" w14:textId="41E6542F" w:rsidR="006716CA" w:rsidRPr="009064B7" w:rsidRDefault="006716CA" w:rsidP="006716CA">
      <w:pPr>
        <w:spacing w:before="120" w:after="120" w:line="360" w:lineRule="auto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  <w:lang w:val="es-ES"/>
        </w:rPr>
        <w:t>Desde esta concepción se reconoce que todas las personas, incluidas las infancias y adolescencias, tienen el derecho de gozar del grado más alto de salud mental y recibir atención accesible, digna y de calidad.</w:t>
      </w:r>
      <w:r w:rsidRPr="009064B7">
        <w:rPr>
          <w:rStyle w:val="Refdenotaalpie"/>
          <w:rFonts w:cstheme="minorHAnsi"/>
          <w:sz w:val="24"/>
          <w:szCs w:val="24"/>
          <w:lang w:val="es-ES"/>
        </w:rPr>
        <w:footnoteReference w:id="2"/>
      </w:r>
      <w:r w:rsidRPr="009064B7">
        <w:rPr>
          <w:rFonts w:cstheme="minorHAnsi"/>
          <w:sz w:val="24"/>
          <w:szCs w:val="24"/>
          <w:lang w:val="es-ES"/>
        </w:rPr>
        <w:t xml:space="preserve">  </w:t>
      </w:r>
    </w:p>
    <w:p w14:paraId="37CF9CC0" w14:textId="45D11848" w:rsidR="006716CA" w:rsidRPr="009064B7" w:rsidRDefault="006716CA" w:rsidP="006716CA">
      <w:pPr>
        <w:spacing w:before="120" w:after="120" w:line="360" w:lineRule="auto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  <w:lang w:val="es-ES"/>
        </w:rPr>
        <w:t xml:space="preserve">Este reconocimiento ha contribuido a que en las últimas décadas se hayan presentado cambios sustanciales en la percepción de la salud mental, pasando de visiones cargadas de estigmas a posturas más conscientes que buscan sensibilizar sobre su importancia para el bienestar integral y el respeto a la dignidad humana. Aunque el avance ha sido significativo, está lejos de ser suficiente. Un reflejo de lo anterior es la frecuencia con la que se minimizan e invisibilizan los problemas a la salud mental, siendo las infancias y adolescencias especialmente susceptibles a ello, ya que a menudo carecen de oportunidades y espacios para opinar sobre lo que sienten, les preocupa o se resta valor </w:t>
      </w:r>
      <w:r w:rsidR="005D0B28">
        <w:rPr>
          <w:rFonts w:cstheme="minorHAnsi"/>
          <w:sz w:val="24"/>
          <w:szCs w:val="24"/>
          <w:lang w:val="es-ES"/>
        </w:rPr>
        <w:t>de</w:t>
      </w:r>
      <w:r w:rsidRPr="009064B7">
        <w:rPr>
          <w:rFonts w:cstheme="minorHAnsi"/>
          <w:sz w:val="24"/>
          <w:szCs w:val="24"/>
          <w:lang w:val="es-ES"/>
        </w:rPr>
        <w:t xml:space="preserve"> aquello que les interesa. </w:t>
      </w:r>
    </w:p>
    <w:p w14:paraId="32BD4B97" w14:textId="000BEBAF" w:rsidR="006716CA" w:rsidRPr="009064B7" w:rsidRDefault="006716CA" w:rsidP="006716CA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9064B7">
        <w:rPr>
          <w:rFonts w:cstheme="minorHAnsi"/>
          <w:sz w:val="24"/>
          <w:szCs w:val="24"/>
          <w:lang w:val="es-ES"/>
        </w:rPr>
        <w:t xml:space="preserve">Aunado a lo anterior, la complejidad de los contextos que les rodean les coloca en situaciones de mayor riesgo que impactan, de manera individual y colectiva, el ejercicio y goce de su derecho a la salud mental. Las diversas problemáticas como inseguridad, violencias, conflictos armados y desplazamientos forzados van dejando huella en la vida de </w:t>
      </w:r>
      <w:r w:rsidRPr="009064B7">
        <w:rPr>
          <w:rFonts w:cstheme="minorHAnsi"/>
          <w:sz w:val="24"/>
          <w:szCs w:val="24"/>
          <w:lang w:val="es-ES"/>
        </w:rPr>
        <w:lastRenderedPageBreak/>
        <w:t>niñas, niños y adolescentes</w:t>
      </w:r>
      <w:r w:rsidR="005D0B28">
        <w:rPr>
          <w:rFonts w:cstheme="minorHAnsi"/>
          <w:sz w:val="24"/>
          <w:szCs w:val="24"/>
          <w:lang w:val="es-ES"/>
        </w:rPr>
        <w:t xml:space="preserve"> y </w:t>
      </w:r>
      <w:r w:rsidR="005D0B28">
        <w:rPr>
          <w:rFonts w:cstheme="minorHAnsi"/>
          <w:sz w:val="24"/>
          <w:szCs w:val="24"/>
        </w:rPr>
        <w:t>l</w:t>
      </w:r>
      <w:r w:rsidRPr="009064B7">
        <w:rPr>
          <w:rFonts w:cstheme="minorHAnsi"/>
          <w:sz w:val="24"/>
          <w:szCs w:val="24"/>
        </w:rPr>
        <w:t xml:space="preserve">a exposición a estas situaciones genera altos niveles de estrés y ansiedad y propician un ambiente de miedo y desprotección afectando negativamente su desarrollo emocional. Además, el riesgo </w:t>
      </w:r>
      <w:r w:rsidR="00CB1BA3">
        <w:rPr>
          <w:rFonts w:cstheme="minorHAnsi"/>
          <w:sz w:val="24"/>
          <w:szCs w:val="24"/>
        </w:rPr>
        <w:t>de</w:t>
      </w:r>
      <w:r w:rsidRPr="009064B7">
        <w:rPr>
          <w:rFonts w:cstheme="minorHAnsi"/>
          <w:sz w:val="24"/>
          <w:szCs w:val="24"/>
        </w:rPr>
        <w:t xml:space="preserve"> que se </w:t>
      </w:r>
      <w:r w:rsidR="00CB1BA3">
        <w:rPr>
          <w:rFonts w:cstheme="minorHAnsi"/>
          <w:sz w:val="24"/>
          <w:szCs w:val="24"/>
        </w:rPr>
        <w:t xml:space="preserve">violenten </w:t>
      </w:r>
      <w:r w:rsidRPr="009064B7">
        <w:rPr>
          <w:rFonts w:cstheme="minorHAnsi"/>
          <w:sz w:val="24"/>
          <w:szCs w:val="24"/>
        </w:rPr>
        <w:t>sus derechos humanos es mayor, y los procesos de denuncia, protección y acompañamiento en estos casos pueden ser difíciles y a menudo ineficientes.</w:t>
      </w:r>
    </w:p>
    <w:p w14:paraId="45EC616F" w14:textId="77777777" w:rsidR="006716CA" w:rsidRPr="009064B7" w:rsidRDefault="006716CA" w:rsidP="006716CA">
      <w:pPr>
        <w:spacing w:before="120" w:after="120" w:line="360" w:lineRule="auto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</w:rPr>
        <w:t xml:space="preserve">Por otro lado, se estima que con la pandemia por </w:t>
      </w:r>
      <w:r w:rsidRPr="009064B7">
        <w:rPr>
          <w:rFonts w:cstheme="minorHAnsi"/>
          <w:sz w:val="24"/>
          <w:szCs w:val="24"/>
          <w:lang w:val="es-ES"/>
        </w:rPr>
        <w:t xml:space="preserve">COVID-19 </w:t>
      </w:r>
      <w:r w:rsidRPr="009064B7">
        <w:rPr>
          <w:rFonts w:cstheme="minorHAnsi"/>
          <w:sz w:val="24"/>
          <w:szCs w:val="24"/>
        </w:rPr>
        <w:t xml:space="preserve">se </w:t>
      </w:r>
      <w:r w:rsidRPr="009064B7">
        <w:rPr>
          <w:rFonts w:cstheme="minorHAnsi"/>
          <w:sz w:val="24"/>
          <w:szCs w:val="24"/>
          <w:lang w:val="es-ES"/>
        </w:rPr>
        <w:t>incrementó entre un 25 % y 27 % la prevalencia de depresión y ansiedad a nivel mundial.</w:t>
      </w:r>
      <w:r w:rsidRPr="009064B7">
        <w:rPr>
          <w:rStyle w:val="Refdenotaalpie"/>
          <w:rFonts w:cstheme="minorHAnsi"/>
          <w:sz w:val="24"/>
          <w:szCs w:val="24"/>
          <w:lang w:val="es-ES"/>
        </w:rPr>
        <w:footnoteReference w:id="3"/>
      </w:r>
      <w:r w:rsidRPr="009064B7">
        <w:rPr>
          <w:rFonts w:cstheme="minorHAnsi"/>
          <w:sz w:val="24"/>
          <w:szCs w:val="24"/>
          <w:lang w:val="es-ES"/>
        </w:rPr>
        <w:t xml:space="preserve"> El confinamiento dio un vuelco en la vida de niñas, niños y adolescentes, propiciando el desarrollo de diversas afectaciones a su bienestar mental, como frustración, estrés, trastornos de conducta alimentaria, ansiedad, depresión y riesgos de suicidio.</w:t>
      </w:r>
      <w:r w:rsidRPr="009064B7">
        <w:rPr>
          <w:rStyle w:val="Refdenotaalpie"/>
          <w:rFonts w:cstheme="minorHAnsi"/>
          <w:sz w:val="24"/>
          <w:szCs w:val="24"/>
          <w:lang w:val="es-ES"/>
        </w:rPr>
        <w:footnoteReference w:id="4"/>
      </w:r>
      <w:r w:rsidRPr="009064B7">
        <w:rPr>
          <w:rFonts w:cstheme="minorHAnsi"/>
          <w:sz w:val="24"/>
          <w:szCs w:val="24"/>
          <w:lang w:val="es-ES"/>
        </w:rPr>
        <w:t xml:space="preserve"> </w:t>
      </w:r>
    </w:p>
    <w:p w14:paraId="1862AD8D" w14:textId="47907702" w:rsidR="006716CA" w:rsidRPr="009064B7" w:rsidRDefault="006716CA" w:rsidP="006716CA">
      <w:pPr>
        <w:spacing w:before="120" w:after="120" w:line="360" w:lineRule="auto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  <w:lang w:val="es-ES"/>
        </w:rPr>
        <w:t>Otros factores que pueden impactar negativamente el derecho a la salud mental son la falta de vínculos afectivos seguros, el abuso de sustancias y el acoso escolar.</w:t>
      </w:r>
      <w:r w:rsidRPr="009064B7">
        <w:rPr>
          <w:rStyle w:val="Refdenotaalpie"/>
          <w:rFonts w:cstheme="minorHAnsi"/>
          <w:sz w:val="24"/>
          <w:szCs w:val="24"/>
          <w:lang w:val="es-ES"/>
        </w:rPr>
        <w:footnoteReference w:id="5"/>
      </w:r>
      <w:r w:rsidRPr="009064B7">
        <w:rPr>
          <w:rFonts w:cstheme="minorHAnsi"/>
          <w:sz w:val="24"/>
          <w:szCs w:val="24"/>
        </w:rPr>
        <w:t xml:space="preserve"> </w:t>
      </w:r>
      <w:r w:rsidRPr="009064B7">
        <w:rPr>
          <w:rFonts w:cstheme="minorHAnsi"/>
          <w:sz w:val="24"/>
          <w:szCs w:val="24"/>
          <w:lang w:val="es-ES"/>
        </w:rPr>
        <w:t>Con base en datos proporcionados por UNICEF, en América Latina y el Caribe, el suicidio es la tercera causa de muerte entre adolescentes de 15 a 19 años y la ansiedad y depresión son la afectación mental con mayor incidencia entre la población de 10 a 19 años, representando el 47.7%.</w:t>
      </w:r>
      <w:r w:rsidRPr="009064B7">
        <w:rPr>
          <w:rStyle w:val="Refdenotaalpie"/>
          <w:rFonts w:cstheme="minorHAnsi"/>
          <w:sz w:val="24"/>
          <w:szCs w:val="24"/>
          <w:lang w:val="es-ES"/>
        </w:rPr>
        <w:footnoteReference w:id="6"/>
      </w:r>
      <w:r w:rsidRPr="009064B7">
        <w:rPr>
          <w:rFonts w:cstheme="minorHAnsi"/>
          <w:sz w:val="24"/>
          <w:szCs w:val="24"/>
          <w:lang w:val="es-ES"/>
        </w:rPr>
        <w:t xml:space="preserve"> </w:t>
      </w:r>
    </w:p>
    <w:p w14:paraId="1CA8C5FA" w14:textId="4DE6E341" w:rsidR="006716CA" w:rsidRPr="009064B7" w:rsidRDefault="006716CA" w:rsidP="006716CA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9064B7">
        <w:rPr>
          <w:rFonts w:cstheme="minorHAnsi"/>
          <w:sz w:val="24"/>
          <w:szCs w:val="24"/>
        </w:rPr>
        <w:t xml:space="preserve">En función de lo antes expresado, las instituciones que integramos la Red Niñez y Adolescencia de la Federación Iberoamericana del </w:t>
      </w:r>
      <w:proofErr w:type="spellStart"/>
      <w:r w:rsidRPr="00F45B5F">
        <w:rPr>
          <w:rFonts w:cstheme="minorHAnsi"/>
          <w:sz w:val="24"/>
          <w:szCs w:val="24"/>
        </w:rPr>
        <w:t>Ombuds</w:t>
      </w:r>
      <w:r w:rsidR="002F30DF" w:rsidRPr="00F45B5F">
        <w:rPr>
          <w:rFonts w:cstheme="minorHAnsi"/>
          <w:sz w:val="24"/>
          <w:szCs w:val="24"/>
        </w:rPr>
        <w:t>person</w:t>
      </w:r>
      <w:proofErr w:type="spellEnd"/>
      <w:r w:rsidRPr="009064B7">
        <w:rPr>
          <w:rFonts w:cstheme="minorHAnsi"/>
          <w:sz w:val="24"/>
          <w:szCs w:val="24"/>
        </w:rPr>
        <w:t xml:space="preserve"> hacemos un llamado a las autoridades nacionales</w:t>
      </w:r>
      <w:r w:rsidR="00FF50C7">
        <w:rPr>
          <w:rFonts w:cstheme="minorHAnsi"/>
          <w:sz w:val="24"/>
          <w:szCs w:val="24"/>
        </w:rPr>
        <w:t xml:space="preserve"> y locales</w:t>
      </w:r>
      <w:r w:rsidRPr="009064B7">
        <w:rPr>
          <w:rFonts w:cstheme="minorHAnsi"/>
          <w:sz w:val="24"/>
          <w:szCs w:val="24"/>
        </w:rPr>
        <w:t xml:space="preserve"> de los países que formamos parte, </w:t>
      </w:r>
      <w:r w:rsidR="003F1637">
        <w:rPr>
          <w:rFonts w:cstheme="minorHAnsi"/>
          <w:sz w:val="24"/>
          <w:szCs w:val="24"/>
        </w:rPr>
        <w:t xml:space="preserve">para que se </w:t>
      </w:r>
      <w:r w:rsidR="00FF50C7">
        <w:rPr>
          <w:rFonts w:cstheme="minorHAnsi"/>
          <w:sz w:val="24"/>
          <w:szCs w:val="24"/>
        </w:rPr>
        <w:t>prioricen y</w:t>
      </w:r>
      <w:r w:rsidR="003F1637">
        <w:rPr>
          <w:rFonts w:cstheme="minorHAnsi"/>
          <w:sz w:val="24"/>
          <w:szCs w:val="24"/>
        </w:rPr>
        <w:t xml:space="preserve"> lleven a cabo medidas urgentes respecto </w:t>
      </w:r>
      <w:r w:rsidR="00FF50C7">
        <w:rPr>
          <w:rFonts w:cstheme="minorHAnsi"/>
          <w:sz w:val="24"/>
          <w:szCs w:val="24"/>
        </w:rPr>
        <w:t>de:</w:t>
      </w:r>
    </w:p>
    <w:p w14:paraId="11BFD3CD" w14:textId="77777777" w:rsidR="006716CA" w:rsidRPr="009064B7" w:rsidRDefault="006716CA" w:rsidP="006716CA">
      <w:pPr>
        <w:pStyle w:val="Prrafodelista"/>
        <w:numPr>
          <w:ilvl w:val="0"/>
          <w:numId w:val="28"/>
        </w:numPr>
        <w:spacing w:before="120" w:after="120" w:line="360" w:lineRule="auto"/>
        <w:ind w:left="426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  <w:lang w:val="es-ES"/>
        </w:rPr>
        <w:t xml:space="preserve">Generar espacios institucionales y comunitarios que permitan abordar la importancia del derecho a la salud mental, mediante la suma de esfuerzos que contribuyan a romper con mitos y creencias normalizadas que obstaculizan la prevención y la atención adecuada. </w:t>
      </w:r>
    </w:p>
    <w:p w14:paraId="072D19FF" w14:textId="77777777" w:rsidR="006716CA" w:rsidRPr="009064B7" w:rsidRDefault="006716CA" w:rsidP="006716CA">
      <w:pPr>
        <w:pStyle w:val="Prrafodelista"/>
        <w:numPr>
          <w:ilvl w:val="0"/>
          <w:numId w:val="28"/>
        </w:numPr>
        <w:spacing w:before="120" w:after="120" w:line="360" w:lineRule="auto"/>
        <w:ind w:left="426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</w:rPr>
        <w:lastRenderedPageBreak/>
        <w:t>Asegurar la disponibilidad de recursos e infraestructura orientadas a la atención oportuna, para que niñas, niños y adolescentes reciban el apoyo que necesitan.</w:t>
      </w:r>
    </w:p>
    <w:p w14:paraId="684AF9CA" w14:textId="77777777" w:rsidR="006716CA" w:rsidRPr="009064B7" w:rsidRDefault="006716CA" w:rsidP="006716CA">
      <w:pPr>
        <w:pStyle w:val="Prrafodelista"/>
        <w:numPr>
          <w:ilvl w:val="0"/>
          <w:numId w:val="28"/>
        </w:numPr>
        <w:spacing w:before="120" w:after="120" w:line="360" w:lineRule="auto"/>
        <w:ind w:left="426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</w:rPr>
        <w:t>Ampliar la cobertura de los programas preventivos y educativos sobre salud mental, que respondan a las necesidades del contexto, sean accesibles y de calidad.</w:t>
      </w:r>
    </w:p>
    <w:p w14:paraId="1F5DB664" w14:textId="77777777" w:rsidR="006716CA" w:rsidRPr="009064B7" w:rsidRDefault="006716CA" w:rsidP="006716CA">
      <w:pPr>
        <w:pStyle w:val="Prrafodelista"/>
        <w:numPr>
          <w:ilvl w:val="0"/>
          <w:numId w:val="28"/>
        </w:numPr>
        <w:spacing w:before="120" w:after="120" w:line="360" w:lineRule="auto"/>
        <w:ind w:left="426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</w:rPr>
        <w:t xml:space="preserve">Fortalecer la formación profesional </w:t>
      </w:r>
      <w:r w:rsidRPr="009064B7">
        <w:rPr>
          <w:rFonts w:cstheme="minorHAnsi"/>
          <w:sz w:val="24"/>
          <w:szCs w:val="24"/>
          <w:lang w:val="es-ES"/>
        </w:rPr>
        <w:t>de atención psicosocial y capacitación especializada que permita brindar una atención eficiente y pertinente.</w:t>
      </w:r>
    </w:p>
    <w:p w14:paraId="692AE567" w14:textId="77777777" w:rsidR="006716CA" w:rsidRPr="009064B7" w:rsidRDefault="006716CA" w:rsidP="006716CA">
      <w:pPr>
        <w:pStyle w:val="Prrafodelista"/>
        <w:numPr>
          <w:ilvl w:val="0"/>
          <w:numId w:val="28"/>
        </w:numPr>
        <w:spacing w:before="120" w:after="120" w:line="360" w:lineRule="auto"/>
        <w:ind w:left="426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  <w:lang w:val="es-ES"/>
        </w:rPr>
        <w:t xml:space="preserve">Adoptar medidas que permitan romper con visiones </w:t>
      </w:r>
      <w:proofErr w:type="spellStart"/>
      <w:r w:rsidRPr="009064B7">
        <w:rPr>
          <w:rFonts w:cstheme="minorHAnsi"/>
          <w:sz w:val="24"/>
          <w:szCs w:val="24"/>
          <w:lang w:val="es-ES"/>
        </w:rPr>
        <w:t>adultocéntricas</w:t>
      </w:r>
      <w:proofErr w:type="spellEnd"/>
      <w:r w:rsidRPr="009064B7">
        <w:rPr>
          <w:rFonts w:cstheme="minorHAnsi"/>
          <w:sz w:val="24"/>
          <w:szCs w:val="24"/>
          <w:lang w:val="es-ES"/>
        </w:rPr>
        <w:t xml:space="preserve"> y reconocer a niñas, niños y adolescentes como personas sujetas de derechos, para que desde su participación protagónica puedan nombrar y visibilizar aquello que les afecta y preocupa, y sumar acciones en la defensa de su derecho a la salud mental. </w:t>
      </w:r>
    </w:p>
    <w:p w14:paraId="2DAFA0C6" w14:textId="77777777" w:rsidR="006716CA" w:rsidRPr="009064B7" w:rsidRDefault="006716CA" w:rsidP="006716CA">
      <w:pPr>
        <w:pStyle w:val="Prrafodelista"/>
        <w:numPr>
          <w:ilvl w:val="0"/>
          <w:numId w:val="28"/>
        </w:numPr>
        <w:spacing w:before="120" w:after="120" w:line="360" w:lineRule="auto"/>
        <w:ind w:left="426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  <w:lang w:val="es-ES"/>
        </w:rPr>
        <w:t xml:space="preserve">Generar mecanismos de consulta a fin de conocer las opiniones, percepciones y propuestas de las infancias y adolescencias respecto de la salud mental para que sean incluidas en la toma de decisiones y políticas públicas. </w:t>
      </w:r>
    </w:p>
    <w:p w14:paraId="45B7852D" w14:textId="77777777" w:rsidR="006716CA" w:rsidRPr="009064B7" w:rsidRDefault="006716CA" w:rsidP="006716CA">
      <w:pPr>
        <w:pStyle w:val="Prrafodelista"/>
        <w:numPr>
          <w:ilvl w:val="0"/>
          <w:numId w:val="28"/>
        </w:numPr>
        <w:spacing w:before="120" w:after="120" w:line="360" w:lineRule="auto"/>
        <w:ind w:left="426"/>
        <w:jc w:val="both"/>
        <w:rPr>
          <w:rFonts w:cstheme="minorHAnsi"/>
          <w:sz w:val="24"/>
          <w:szCs w:val="24"/>
        </w:rPr>
      </w:pPr>
      <w:r w:rsidRPr="009064B7">
        <w:rPr>
          <w:rFonts w:cstheme="minorHAnsi"/>
          <w:bCs/>
          <w:sz w:val="24"/>
          <w:szCs w:val="24"/>
        </w:rPr>
        <w:t xml:space="preserve">Implementar medidas de apoyo a las familias, escuelas y comunidades, mediante la sensibilización y el fortalecimiento de los vínculos sociales positivos y la cultura de cuidado mutuo. </w:t>
      </w:r>
    </w:p>
    <w:p w14:paraId="2C7CE07F" w14:textId="77777777" w:rsidR="006716CA" w:rsidRPr="009064B7" w:rsidRDefault="006716CA" w:rsidP="006716CA">
      <w:pPr>
        <w:pStyle w:val="Prrafodelista"/>
        <w:numPr>
          <w:ilvl w:val="0"/>
          <w:numId w:val="29"/>
        </w:numPr>
        <w:spacing w:before="120" w:after="120" w:line="360" w:lineRule="auto"/>
        <w:ind w:left="426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  <w:lang w:val="es-ES"/>
        </w:rPr>
        <w:t>Reconocer y fomentar el empoderamiento colectivo de las infancias y adolescencias que les permita tejer redes de apoyo entre pares y promover su bienestar en los distintos espacios en los que se desenvuelven.</w:t>
      </w:r>
    </w:p>
    <w:p w14:paraId="4DBD371C" w14:textId="77777777" w:rsidR="006716CA" w:rsidRPr="009064B7" w:rsidRDefault="006716CA" w:rsidP="006716CA">
      <w:pPr>
        <w:pStyle w:val="Prrafodelista"/>
        <w:numPr>
          <w:ilvl w:val="0"/>
          <w:numId w:val="29"/>
        </w:numPr>
        <w:spacing w:before="120" w:after="120" w:line="360" w:lineRule="auto"/>
        <w:ind w:left="426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  <w:lang w:val="es-ES"/>
        </w:rPr>
        <w:t xml:space="preserve">Fortalecer las políticas relacionadas con los sistemas de cuidados, los cuales son un pilar fundamental de protección y bienestar social. Invertir en estos sistemas permitirá sensibilizar a las familias, agentes educativos y a quienes cotidianamente conviven con infancias y adolescencias, sobre la importancia de la salud mental para el goce de una vida digna y plena.  </w:t>
      </w:r>
    </w:p>
    <w:p w14:paraId="74BB9915" w14:textId="582E9F41" w:rsidR="0028771D" w:rsidRDefault="006716CA" w:rsidP="00CE01FB">
      <w:pPr>
        <w:spacing w:before="120" w:after="120" w:line="360" w:lineRule="auto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  <w:lang w:val="es-ES"/>
        </w:rPr>
        <w:t>Por último, el derecho a la salud mental de ni</w:t>
      </w:r>
      <w:r w:rsidR="006D7EE0">
        <w:rPr>
          <w:rFonts w:cstheme="minorHAnsi"/>
          <w:sz w:val="24"/>
          <w:szCs w:val="24"/>
          <w:lang w:val="es-ES"/>
        </w:rPr>
        <w:t>ñas,</w:t>
      </w:r>
      <w:r w:rsidRPr="009064B7">
        <w:rPr>
          <w:rFonts w:cstheme="minorHAnsi"/>
          <w:sz w:val="24"/>
          <w:szCs w:val="24"/>
          <w:lang w:val="es-ES"/>
        </w:rPr>
        <w:t xml:space="preserve"> niñ</w:t>
      </w:r>
      <w:r w:rsidR="006D7EE0">
        <w:rPr>
          <w:rFonts w:cstheme="minorHAnsi"/>
          <w:sz w:val="24"/>
          <w:szCs w:val="24"/>
          <w:lang w:val="es-ES"/>
        </w:rPr>
        <w:t>o</w:t>
      </w:r>
      <w:r w:rsidRPr="009064B7">
        <w:rPr>
          <w:rFonts w:cstheme="minorHAnsi"/>
          <w:sz w:val="24"/>
          <w:szCs w:val="24"/>
          <w:lang w:val="es-ES"/>
        </w:rPr>
        <w:t xml:space="preserve">s y adolescentes debe ser una prioridad tanto en las agendas públicas como en las instituciones nacionales </w:t>
      </w:r>
      <w:r w:rsidR="006D7EE0">
        <w:rPr>
          <w:rFonts w:cstheme="minorHAnsi"/>
          <w:sz w:val="24"/>
          <w:szCs w:val="24"/>
          <w:lang w:val="es-ES"/>
        </w:rPr>
        <w:t xml:space="preserve">y locales </w:t>
      </w:r>
      <w:r w:rsidRPr="009064B7">
        <w:rPr>
          <w:rFonts w:cstheme="minorHAnsi"/>
          <w:sz w:val="24"/>
          <w:szCs w:val="24"/>
          <w:lang w:val="es-ES"/>
        </w:rPr>
        <w:t>de derechos humanos, estas tienen la importante labor de alertar continuamente sobre los hechos que puedan vulnerar el derecho a la salud</w:t>
      </w:r>
      <w:r w:rsidR="00E44924">
        <w:rPr>
          <w:rFonts w:cstheme="minorHAnsi"/>
          <w:sz w:val="24"/>
          <w:szCs w:val="24"/>
          <w:lang w:val="es-ES"/>
        </w:rPr>
        <w:t xml:space="preserve"> mental</w:t>
      </w:r>
      <w:r w:rsidRPr="009064B7">
        <w:rPr>
          <w:rFonts w:cstheme="minorHAnsi"/>
          <w:sz w:val="24"/>
          <w:szCs w:val="24"/>
          <w:lang w:val="es-ES"/>
        </w:rPr>
        <w:t xml:space="preserve">, la vida y la integridad. Además de instar continuamente a los responsables de los diferentes mecanismos de decisión y de </w:t>
      </w:r>
      <w:r w:rsidRPr="009064B7">
        <w:rPr>
          <w:rFonts w:cstheme="minorHAnsi"/>
          <w:sz w:val="24"/>
          <w:szCs w:val="24"/>
          <w:lang w:val="es-ES"/>
        </w:rPr>
        <w:lastRenderedPageBreak/>
        <w:t>protección para que cumplan sus funciones de acuerdo con las normatividades de cada país y se puedan fortalecer y robustecer las acciones de protección y defensa de los derechos de niñ</w:t>
      </w:r>
      <w:r w:rsidR="006D7EE0">
        <w:rPr>
          <w:rFonts w:cstheme="minorHAnsi"/>
          <w:sz w:val="24"/>
          <w:szCs w:val="24"/>
          <w:lang w:val="es-ES"/>
        </w:rPr>
        <w:t>a</w:t>
      </w:r>
      <w:r w:rsidRPr="009064B7">
        <w:rPr>
          <w:rFonts w:cstheme="minorHAnsi"/>
          <w:sz w:val="24"/>
          <w:szCs w:val="24"/>
          <w:lang w:val="es-ES"/>
        </w:rPr>
        <w:t>s, niñ</w:t>
      </w:r>
      <w:r w:rsidR="006D7EE0">
        <w:rPr>
          <w:rFonts w:cstheme="minorHAnsi"/>
          <w:sz w:val="24"/>
          <w:szCs w:val="24"/>
          <w:lang w:val="es-ES"/>
        </w:rPr>
        <w:t>o</w:t>
      </w:r>
      <w:r w:rsidRPr="009064B7">
        <w:rPr>
          <w:rFonts w:cstheme="minorHAnsi"/>
          <w:sz w:val="24"/>
          <w:szCs w:val="24"/>
          <w:lang w:val="es-ES"/>
        </w:rPr>
        <w:t>s y adolescentes.</w:t>
      </w:r>
    </w:p>
    <w:p w14:paraId="3C09C4B0" w14:textId="77777777" w:rsidR="00CE01FB" w:rsidRDefault="00CE01FB" w:rsidP="00CE01FB">
      <w:pPr>
        <w:spacing w:before="120" w:after="120"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011DF2B4" w14:textId="65CF4204" w:rsidR="0032145D" w:rsidRDefault="0032145D">
      <w:pPr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br w:type="page"/>
      </w:r>
    </w:p>
    <w:p w14:paraId="7C66E9B9" w14:textId="77777777" w:rsidR="0032145D" w:rsidRPr="009064B7" w:rsidRDefault="0032145D" w:rsidP="0032145D">
      <w:pPr>
        <w:spacing w:before="120" w:after="120" w:line="360" w:lineRule="auto"/>
        <w:jc w:val="both"/>
        <w:rPr>
          <w:rFonts w:cstheme="minorHAnsi"/>
          <w:b/>
          <w:bCs/>
          <w:sz w:val="24"/>
          <w:szCs w:val="24"/>
          <w:lang w:val="es-ES"/>
        </w:rPr>
      </w:pPr>
      <w:r w:rsidRPr="009064B7">
        <w:rPr>
          <w:rFonts w:cstheme="minorHAnsi"/>
          <w:b/>
          <w:bCs/>
          <w:sz w:val="24"/>
          <w:szCs w:val="24"/>
          <w:lang w:val="es-ES"/>
        </w:rPr>
        <w:lastRenderedPageBreak/>
        <w:t>Referencias</w:t>
      </w:r>
    </w:p>
    <w:p w14:paraId="13215DD0" w14:textId="77777777" w:rsidR="0032145D" w:rsidRPr="009064B7" w:rsidRDefault="0032145D" w:rsidP="0032145D">
      <w:pPr>
        <w:spacing w:before="120" w:after="120" w:line="360" w:lineRule="auto"/>
        <w:ind w:left="709" w:hanging="709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  <w:lang w:val="es-ES"/>
        </w:rPr>
        <w:t xml:space="preserve">Fondo de las Naciones Unidas para la Infancia, </w:t>
      </w:r>
      <w:r w:rsidRPr="009064B7">
        <w:rPr>
          <w:rFonts w:cstheme="minorHAnsi"/>
          <w:i/>
          <w:sz w:val="24"/>
          <w:szCs w:val="24"/>
          <w:lang w:val="es-ES"/>
        </w:rPr>
        <w:t>Estado mundial de la infancia 2021. En mi mente: promover, proteger y cuidar la salud mental de la infancia. Resumen regional: América Latina y el Caribe,</w:t>
      </w:r>
      <w:r w:rsidRPr="009064B7">
        <w:rPr>
          <w:rFonts w:cstheme="minorHAnsi"/>
          <w:sz w:val="24"/>
          <w:szCs w:val="24"/>
          <w:lang w:val="es-ES"/>
        </w:rPr>
        <w:t xml:space="preserve"> Nueva York, octubre 2021, 16 pp., disponible en &lt;https://www.unicef.org/es/media/108166/file/Resumen-regional-America-Latina-El-Caribe%20.pdf&gt;, página consultada el 19 de septiembre de 2024.</w:t>
      </w:r>
    </w:p>
    <w:p w14:paraId="0218B4EE" w14:textId="77777777" w:rsidR="0032145D" w:rsidRPr="009064B7" w:rsidRDefault="0032145D" w:rsidP="0032145D">
      <w:pPr>
        <w:spacing w:before="120" w:after="120" w:line="360" w:lineRule="auto"/>
        <w:ind w:left="709" w:hanging="709"/>
        <w:jc w:val="both"/>
        <w:rPr>
          <w:rFonts w:cstheme="minorHAnsi"/>
          <w:sz w:val="24"/>
          <w:szCs w:val="24"/>
        </w:rPr>
      </w:pPr>
      <w:proofErr w:type="spellStart"/>
      <w:r w:rsidRPr="009064B7">
        <w:rPr>
          <w:rFonts w:cstheme="minorHAnsi"/>
          <w:sz w:val="24"/>
          <w:szCs w:val="24"/>
        </w:rPr>
        <w:t>Kestel</w:t>
      </w:r>
      <w:proofErr w:type="spellEnd"/>
      <w:r w:rsidRPr="009064B7">
        <w:rPr>
          <w:rFonts w:cstheme="minorHAnsi"/>
          <w:sz w:val="24"/>
          <w:szCs w:val="24"/>
        </w:rPr>
        <w:t xml:space="preserve">, </w:t>
      </w:r>
      <w:proofErr w:type="spellStart"/>
      <w:r w:rsidRPr="009064B7">
        <w:rPr>
          <w:rFonts w:cstheme="minorHAnsi"/>
          <w:sz w:val="24"/>
          <w:szCs w:val="24"/>
        </w:rPr>
        <w:t>Dévora</w:t>
      </w:r>
      <w:proofErr w:type="spellEnd"/>
      <w:r w:rsidRPr="009064B7">
        <w:rPr>
          <w:rFonts w:cstheme="minorHAnsi"/>
          <w:sz w:val="24"/>
          <w:szCs w:val="24"/>
        </w:rPr>
        <w:t xml:space="preserve">, “Estado de la salud mental tras la pandemia del COVID-19 y progreso de la Iniciativa Especial para la Salud Mental (2019-2023) de la OMS”, </w:t>
      </w:r>
      <w:r w:rsidRPr="009064B7">
        <w:rPr>
          <w:rFonts w:cstheme="minorHAnsi"/>
          <w:i/>
          <w:sz w:val="24"/>
          <w:szCs w:val="24"/>
        </w:rPr>
        <w:t>Crónica ONU,</w:t>
      </w:r>
      <w:r w:rsidRPr="009064B7">
        <w:rPr>
          <w:rFonts w:cstheme="minorHAnsi"/>
          <w:sz w:val="24"/>
          <w:szCs w:val="24"/>
        </w:rPr>
        <w:t xml:space="preserve"> 10 de octubre de 2022, disponible en &lt;https://www.un.org/es/cr%C3%B3nica-onu/estado-de-la-salud-mental-tras-la-pandemia-del-covid-19-y-progreso-de-la-iniciativa&gt;, página consultada el 2 de octubre de 2024.</w:t>
      </w:r>
    </w:p>
    <w:p w14:paraId="08E1C310" w14:textId="77777777" w:rsidR="0032145D" w:rsidRPr="009064B7" w:rsidRDefault="0032145D" w:rsidP="0032145D">
      <w:pPr>
        <w:spacing w:before="120" w:after="12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064B7">
        <w:rPr>
          <w:rFonts w:cstheme="minorHAnsi"/>
          <w:sz w:val="24"/>
          <w:szCs w:val="24"/>
        </w:rPr>
        <w:t xml:space="preserve">Muñoz C., Harold, “Somatización: Consideraciones diagnósticas”, </w:t>
      </w:r>
      <w:r w:rsidRPr="009064B7">
        <w:rPr>
          <w:rFonts w:cstheme="minorHAnsi"/>
          <w:i/>
          <w:iCs/>
          <w:sz w:val="24"/>
          <w:szCs w:val="24"/>
        </w:rPr>
        <w:t xml:space="preserve">Revista </w:t>
      </w:r>
      <w:proofErr w:type="spellStart"/>
      <w:r w:rsidRPr="009064B7">
        <w:rPr>
          <w:rFonts w:cstheme="minorHAnsi"/>
          <w:i/>
          <w:iCs/>
          <w:sz w:val="24"/>
          <w:szCs w:val="24"/>
        </w:rPr>
        <w:t>Med</w:t>
      </w:r>
      <w:proofErr w:type="spellEnd"/>
      <w:r w:rsidRPr="009064B7">
        <w:rPr>
          <w:rFonts w:cstheme="minorHAnsi"/>
          <w:i/>
          <w:iCs/>
          <w:sz w:val="24"/>
          <w:szCs w:val="24"/>
        </w:rPr>
        <w:t>., 17(1),</w:t>
      </w:r>
      <w:r w:rsidRPr="009064B7">
        <w:rPr>
          <w:rFonts w:cstheme="minorHAnsi"/>
          <w:sz w:val="24"/>
          <w:szCs w:val="24"/>
        </w:rPr>
        <w:t xml:space="preserve"> 55-64 pp., 2009, disponible en &lt;http://www.scielo.org.co/pdf/med/v17n1/v17n1a09.pdf&gt;, página consultada el 31 de septiembre de 2024.</w:t>
      </w:r>
    </w:p>
    <w:p w14:paraId="580503EC" w14:textId="77777777" w:rsidR="0032145D" w:rsidRPr="009064B7" w:rsidRDefault="0032145D" w:rsidP="0032145D">
      <w:pPr>
        <w:spacing w:before="120" w:after="120" w:line="360" w:lineRule="auto"/>
        <w:ind w:left="709" w:hanging="709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  <w:lang w:val="es-ES"/>
        </w:rPr>
        <w:t xml:space="preserve">Ochoa Fuentes, Daniel Alejandro, Gutiérrez Chablé, Luis Eduardo, Méndez Martínez, Socorro, García Flores, Máximo Alejandro y Ayón Aguilar, Jorge, “Confinamiento y distanciamiento social: estrés, ansiedad, depresión en niños y adolescentes”, </w:t>
      </w:r>
      <w:r w:rsidRPr="009064B7">
        <w:rPr>
          <w:rFonts w:cstheme="minorHAnsi"/>
          <w:i/>
          <w:sz w:val="24"/>
          <w:szCs w:val="24"/>
          <w:lang w:val="es-ES"/>
        </w:rPr>
        <w:t>Revista Médica del Instituto Mexicano del Seguro Social, 2022, 60(3):</w:t>
      </w:r>
      <w:r w:rsidRPr="009064B7">
        <w:rPr>
          <w:rFonts w:cstheme="minorHAnsi"/>
          <w:sz w:val="24"/>
          <w:szCs w:val="24"/>
          <w:lang w:val="es-ES"/>
        </w:rPr>
        <w:t xml:space="preserve"> 338–344 pp., disponible en &lt;https://www.ncbi.nlm.nih.gov/pmc/articles/PMC10396026/&gt;, página consultada el 2 de octubre de 2024.</w:t>
      </w:r>
    </w:p>
    <w:p w14:paraId="53744DAA" w14:textId="77777777" w:rsidR="0032145D" w:rsidRPr="009064B7" w:rsidRDefault="0032145D" w:rsidP="0032145D">
      <w:pPr>
        <w:spacing w:before="120" w:after="120" w:line="360" w:lineRule="auto"/>
        <w:ind w:left="709" w:hanging="709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  <w:lang w:val="es-ES"/>
        </w:rPr>
        <w:t>ONU Mujeres, “Promoción de políticas y Sistemas Integrales de Cuidados”, ONU Mujeres. América Latina y el Caribe, disponible en &lt;https://lac.unwomen.org/es/promocion-de-politicas-y-sistemas-integrales-de-cuidados&gt;, página consultada el 4 de octubre de 2024.</w:t>
      </w:r>
    </w:p>
    <w:p w14:paraId="2FD4549E" w14:textId="77777777" w:rsidR="0032145D" w:rsidRPr="009064B7" w:rsidRDefault="0032145D" w:rsidP="0032145D">
      <w:pPr>
        <w:spacing w:before="120" w:after="120" w:line="360" w:lineRule="auto"/>
        <w:ind w:left="709" w:hanging="709"/>
        <w:jc w:val="both"/>
        <w:rPr>
          <w:rFonts w:cstheme="minorHAnsi"/>
          <w:sz w:val="24"/>
          <w:szCs w:val="24"/>
          <w:lang w:val="es-ES"/>
        </w:rPr>
      </w:pPr>
      <w:r w:rsidRPr="009064B7">
        <w:rPr>
          <w:rFonts w:cstheme="minorHAnsi"/>
          <w:sz w:val="24"/>
          <w:szCs w:val="24"/>
          <w:lang w:val="es-ES"/>
        </w:rPr>
        <w:t>Organización Mundial de la Salud, “Salud mental: fortalecer nuestra respuesta”, 17 de junio de 2022, disponible en &lt;https://www.who.int/es/news-room/fact-</w:t>
      </w:r>
      <w:r w:rsidRPr="009064B7">
        <w:rPr>
          <w:rFonts w:cstheme="minorHAnsi"/>
          <w:sz w:val="24"/>
          <w:szCs w:val="24"/>
          <w:lang w:val="es-ES"/>
        </w:rPr>
        <w:lastRenderedPageBreak/>
        <w:t>sheets/detail/mental-health-strengthening-our-response/?gad_source=1&amp;gclid=EAIaIQobChMI7Migs8DPiAMVnxGtBh3zJjDIEAAYASAAEgK_3fD_BwE&gt;, página consultada el 18 de septiembre de 2024.</w:t>
      </w:r>
    </w:p>
    <w:p w14:paraId="7FBEED6A" w14:textId="77777777" w:rsidR="0032145D" w:rsidRPr="009064B7" w:rsidRDefault="0032145D" w:rsidP="0032145D">
      <w:pPr>
        <w:spacing w:before="120" w:after="12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064B7">
        <w:rPr>
          <w:rFonts w:cstheme="minorHAnsi"/>
          <w:sz w:val="24"/>
          <w:szCs w:val="24"/>
          <w:lang w:val="es-ES"/>
        </w:rPr>
        <w:t>Organización Mundial de la Salud, “Día Mundial de la Salud Mental - La salud mental es un derecho humano universal”, 10 de octubre de 2023, disponible en &lt;https://www.who.int/es/news-room/events/detail/2023/10/10/default-calendar/world-mental-health-day-2023---mental-health-is-a-universal-human-right&gt;, página consultada el 2 de octubre de 2024.</w:t>
      </w:r>
    </w:p>
    <w:p w14:paraId="5AA6E84D" w14:textId="77777777" w:rsidR="0032145D" w:rsidRPr="009064B7" w:rsidRDefault="0032145D" w:rsidP="0032145D">
      <w:pPr>
        <w:spacing w:before="120" w:after="120" w:line="360" w:lineRule="auto"/>
        <w:ind w:left="709" w:hanging="709"/>
        <w:jc w:val="both"/>
        <w:rPr>
          <w:rFonts w:cstheme="minorHAnsi"/>
          <w:sz w:val="24"/>
          <w:szCs w:val="24"/>
          <w:lang w:val="es-ES"/>
        </w:rPr>
      </w:pPr>
    </w:p>
    <w:p w14:paraId="5B2476E2" w14:textId="77777777" w:rsidR="00C109BB" w:rsidRPr="008C2C8E" w:rsidRDefault="00C109BB" w:rsidP="006A5049">
      <w:pPr>
        <w:rPr>
          <w:rFonts w:asciiTheme="majorHAnsi" w:hAnsiTheme="majorHAnsi" w:cstheme="majorHAnsi"/>
          <w:iCs/>
          <w:sz w:val="24"/>
          <w:szCs w:val="24"/>
        </w:rPr>
      </w:pPr>
      <w:bookmarkStart w:id="0" w:name="_GoBack"/>
      <w:bookmarkEnd w:id="0"/>
    </w:p>
    <w:sectPr w:rsidR="00C109BB" w:rsidRPr="008C2C8E" w:rsidSect="00576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5BBF5" w14:textId="77777777" w:rsidR="000A7A34" w:rsidRDefault="000A7A34" w:rsidP="0098300C">
      <w:pPr>
        <w:spacing w:after="0" w:line="240" w:lineRule="auto"/>
      </w:pPr>
      <w:r>
        <w:separator/>
      </w:r>
    </w:p>
  </w:endnote>
  <w:endnote w:type="continuationSeparator" w:id="0">
    <w:p w14:paraId="714B0EEE" w14:textId="77777777" w:rsidR="000A7A34" w:rsidRDefault="000A7A34" w:rsidP="0098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7404763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088276" w14:textId="6806DA3D" w:rsidR="00607CD0" w:rsidRDefault="00607CD0" w:rsidP="0015623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C8B960E" w14:textId="77777777" w:rsidR="00607CD0" w:rsidRDefault="00607CD0" w:rsidP="00607CD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57563079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D16EDA3" w14:textId="4EFC14B1" w:rsidR="00607CD0" w:rsidRDefault="00607CD0" w:rsidP="0015623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B4443"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6F9AE4B3" w14:textId="77777777" w:rsidR="00DE55A0" w:rsidRDefault="00DE55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5BBB" w14:textId="77777777" w:rsidR="00A925D0" w:rsidRDefault="00A925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6EA32" w14:textId="77777777" w:rsidR="000A7A34" w:rsidRDefault="000A7A34" w:rsidP="0098300C">
      <w:pPr>
        <w:spacing w:after="0" w:line="240" w:lineRule="auto"/>
      </w:pPr>
      <w:r>
        <w:separator/>
      </w:r>
    </w:p>
  </w:footnote>
  <w:footnote w:type="continuationSeparator" w:id="0">
    <w:p w14:paraId="60A30760" w14:textId="77777777" w:rsidR="000A7A34" w:rsidRDefault="000A7A34" w:rsidP="0098300C">
      <w:pPr>
        <w:spacing w:after="0" w:line="240" w:lineRule="auto"/>
      </w:pPr>
      <w:r>
        <w:continuationSeparator/>
      </w:r>
    </w:p>
  </w:footnote>
  <w:footnote w:id="1">
    <w:p w14:paraId="33872B82" w14:textId="77777777" w:rsidR="006716CA" w:rsidRPr="005561BD" w:rsidRDefault="006716CA" w:rsidP="006716CA">
      <w:pPr>
        <w:pStyle w:val="Textonotapie"/>
        <w:jc w:val="both"/>
        <w:rPr>
          <w:rFonts w:cstheme="minorHAnsi"/>
          <w:sz w:val="12"/>
          <w:szCs w:val="12"/>
        </w:rPr>
      </w:pPr>
      <w:r w:rsidRPr="005561BD">
        <w:rPr>
          <w:rStyle w:val="Refdenotaalpie"/>
          <w:rFonts w:cstheme="minorHAnsi"/>
          <w:sz w:val="12"/>
          <w:szCs w:val="12"/>
        </w:rPr>
        <w:footnoteRef/>
      </w:r>
      <w:r w:rsidRPr="005561BD">
        <w:rPr>
          <w:rFonts w:cstheme="minorHAnsi"/>
          <w:sz w:val="12"/>
          <w:szCs w:val="12"/>
        </w:rPr>
        <w:t xml:space="preserve"> Organización Mundial de la Salud, “Salud mental: fortalecer nuestra respuesta”, 17 de junio de 2022, disponible en &lt;https://www.who.int/es/news-room/fact-sheets/detail/mental-health-strengthening-our-response/?gad_source=1&amp;gclid=EAIaIQobChMI7Migs8DPiAMVnxGtBh3zJjDIEAAYASAAEgK_3fD_BwE&gt;, página consultada el 18 de septiembre de 2024.</w:t>
      </w:r>
    </w:p>
  </w:footnote>
  <w:footnote w:id="2">
    <w:p w14:paraId="639CED05" w14:textId="77777777" w:rsidR="006716CA" w:rsidRPr="005561BD" w:rsidRDefault="006716CA" w:rsidP="006716CA">
      <w:pPr>
        <w:pStyle w:val="Textonotapie"/>
        <w:jc w:val="both"/>
        <w:rPr>
          <w:rFonts w:cstheme="minorHAnsi"/>
          <w:sz w:val="12"/>
          <w:szCs w:val="12"/>
        </w:rPr>
      </w:pPr>
      <w:r w:rsidRPr="005561BD">
        <w:rPr>
          <w:rStyle w:val="Refdenotaalpie"/>
          <w:rFonts w:cstheme="minorHAnsi"/>
          <w:sz w:val="12"/>
          <w:szCs w:val="12"/>
        </w:rPr>
        <w:footnoteRef/>
      </w:r>
      <w:r w:rsidRPr="005561BD">
        <w:rPr>
          <w:rFonts w:cstheme="minorHAnsi"/>
          <w:sz w:val="12"/>
          <w:szCs w:val="12"/>
        </w:rPr>
        <w:t xml:space="preserve"> Organización Mundial de la Salud, “Día Mundial de la Salud Mental - La salud mental es un derecho humano universal”, 10 de octubre de 2023, disponible en &lt;https://www.who.int/es/news-room/events/detail/2023/10/10/default-calendar/world-mental-health-day-2023---mental-health-is-a-universal-human-right&gt;, página consultada el 2 de octubre de 2024.</w:t>
      </w:r>
    </w:p>
  </w:footnote>
  <w:footnote w:id="3">
    <w:p w14:paraId="5C14D97F" w14:textId="77777777" w:rsidR="006716CA" w:rsidRPr="005561BD" w:rsidRDefault="006716CA" w:rsidP="006716CA">
      <w:pPr>
        <w:pStyle w:val="Textonotapie"/>
        <w:jc w:val="both"/>
        <w:rPr>
          <w:rFonts w:cstheme="minorHAnsi"/>
          <w:sz w:val="12"/>
          <w:szCs w:val="12"/>
        </w:rPr>
      </w:pPr>
      <w:r w:rsidRPr="005561BD">
        <w:rPr>
          <w:rStyle w:val="Refdenotaalpie"/>
          <w:rFonts w:cstheme="minorHAnsi"/>
          <w:sz w:val="12"/>
          <w:szCs w:val="12"/>
        </w:rPr>
        <w:footnoteRef/>
      </w:r>
      <w:r w:rsidRPr="005561BD">
        <w:rPr>
          <w:rFonts w:cstheme="minorHAnsi"/>
          <w:sz w:val="12"/>
          <w:szCs w:val="12"/>
        </w:rPr>
        <w:t xml:space="preserve"> </w:t>
      </w:r>
      <w:proofErr w:type="spellStart"/>
      <w:r w:rsidRPr="005561BD">
        <w:rPr>
          <w:rFonts w:cstheme="minorHAnsi"/>
          <w:sz w:val="12"/>
          <w:szCs w:val="12"/>
        </w:rPr>
        <w:t>Dévora</w:t>
      </w:r>
      <w:proofErr w:type="spellEnd"/>
      <w:r w:rsidRPr="005561BD">
        <w:rPr>
          <w:rFonts w:cstheme="minorHAnsi"/>
          <w:sz w:val="12"/>
          <w:szCs w:val="12"/>
        </w:rPr>
        <w:t xml:space="preserve"> </w:t>
      </w:r>
      <w:proofErr w:type="spellStart"/>
      <w:r w:rsidRPr="005561BD">
        <w:rPr>
          <w:rFonts w:cstheme="minorHAnsi"/>
          <w:sz w:val="12"/>
          <w:szCs w:val="12"/>
        </w:rPr>
        <w:t>Kestel</w:t>
      </w:r>
      <w:proofErr w:type="spellEnd"/>
      <w:r w:rsidRPr="005561BD">
        <w:rPr>
          <w:rFonts w:cstheme="minorHAnsi"/>
          <w:sz w:val="12"/>
          <w:szCs w:val="12"/>
        </w:rPr>
        <w:t>, “Estado de la salud mental tras la pandemia del COVID-19 y progreso de la Iniciativa Especial para la Salud Mental (2019-2023) de la OMS”, Crónica ONU, 10 de octubre de 2022, disponible en &lt;https://www.un.org/es/cr%C3%B3nica-onu/estado-de-la-salud-mental-tras-la-pandemia-del-covid-19-y-progreso-de-la-iniciativa&gt;, página consultada el 2 de octubre de 2024.</w:t>
      </w:r>
    </w:p>
  </w:footnote>
  <w:footnote w:id="4">
    <w:p w14:paraId="26E8D4E0" w14:textId="77777777" w:rsidR="006716CA" w:rsidRPr="005561BD" w:rsidRDefault="006716CA" w:rsidP="006716CA">
      <w:pPr>
        <w:pStyle w:val="Textonotapie"/>
        <w:jc w:val="both"/>
        <w:rPr>
          <w:rFonts w:cstheme="minorHAnsi"/>
          <w:sz w:val="12"/>
          <w:szCs w:val="12"/>
        </w:rPr>
      </w:pPr>
      <w:r w:rsidRPr="005561BD">
        <w:rPr>
          <w:rStyle w:val="Refdenotaalpie"/>
          <w:rFonts w:cstheme="minorHAnsi"/>
          <w:sz w:val="12"/>
          <w:szCs w:val="12"/>
        </w:rPr>
        <w:footnoteRef/>
      </w:r>
      <w:r w:rsidRPr="005561BD">
        <w:rPr>
          <w:rFonts w:cstheme="minorHAnsi"/>
          <w:sz w:val="12"/>
          <w:szCs w:val="12"/>
        </w:rPr>
        <w:t xml:space="preserve"> Daniel Alejandro Ochoa Fuentes, Luis Eduardo Gutiérrez Chablé, Socorro Méndez Martínez, Máximo Alejandro García Flores y Jorge Ayón Aguilar, “Confinamiento y distanciamiento social: estrés, ansiedad, depresión en niños y adolescentes”, </w:t>
      </w:r>
      <w:r w:rsidRPr="005561BD">
        <w:rPr>
          <w:rFonts w:cstheme="minorHAnsi"/>
          <w:i/>
          <w:sz w:val="12"/>
          <w:szCs w:val="12"/>
        </w:rPr>
        <w:t xml:space="preserve">Revista Médica del Instituto Mexicano del Seguro Social, 2022, 60(3): </w:t>
      </w:r>
      <w:r w:rsidRPr="005561BD">
        <w:rPr>
          <w:rFonts w:cstheme="minorHAnsi"/>
          <w:sz w:val="12"/>
          <w:szCs w:val="12"/>
        </w:rPr>
        <w:t>338–344 pp., disponible en &lt;https://www.ncbi.nlm.nih.gov/pmc/articles/PMC10396026/&gt;, página consultada el 2 de octubre de 2024.</w:t>
      </w:r>
    </w:p>
  </w:footnote>
  <w:footnote w:id="5">
    <w:p w14:paraId="4D3B52E4" w14:textId="77777777" w:rsidR="006716CA" w:rsidRPr="005561BD" w:rsidRDefault="006716CA" w:rsidP="006716CA">
      <w:pPr>
        <w:pStyle w:val="Textonotapie"/>
        <w:jc w:val="both"/>
        <w:rPr>
          <w:rFonts w:cstheme="minorHAnsi"/>
          <w:sz w:val="12"/>
          <w:szCs w:val="12"/>
        </w:rPr>
      </w:pPr>
      <w:r w:rsidRPr="005561BD">
        <w:rPr>
          <w:rStyle w:val="Refdenotaalpie"/>
          <w:rFonts w:cstheme="minorHAnsi"/>
          <w:sz w:val="12"/>
          <w:szCs w:val="12"/>
        </w:rPr>
        <w:footnoteRef/>
      </w:r>
      <w:r w:rsidRPr="005561BD">
        <w:rPr>
          <w:rFonts w:cstheme="minorHAnsi"/>
          <w:sz w:val="12"/>
          <w:szCs w:val="12"/>
        </w:rPr>
        <w:t xml:space="preserve"> Ídem.</w:t>
      </w:r>
    </w:p>
  </w:footnote>
  <w:footnote w:id="6">
    <w:p w14:paraId="77E7D389" w14:textId="77777777" w:rsidR="006716CA" w:rsidRPr="005561BD" w:rsidRDefault="006716CA" w:rsidP="006716CA">
      <w:pPr>
        <w:pStyle w:val="Textonotapie"/>
        <w:jc w:val="both"/>
        <w:rPr>
          <w:rFonts w:cstheme="minorHAnsi"/>
          <w:sz w:val="12"/>
          <w:szCs w:val="12"/>
        </w:rPr>
      </w:pPr>
      <w:r w:rsidRPr="005561BD">
        <w:rPr>
          <w:rStyle w:val="Refdenotaalpie"/>
          <w:rFonts w:cstheme="minorHAnsi"/>
          <w:sz w:val="12"/>
          <w:szCs w:val="12"/>
        </w:rPr>
        <w:footnoteRef/>
      </w:r>
      <w:r w:rsidRPr="005561BD">
        <w:rPr>
          <w:rFonts w:cstheme="minorHAnsi"/>
          <w:sz w:val="12"/>
          <w:szCs w:val="12"/>
        </w:rPr>
        <w:t xml:space="preserve"> Fondo de las Naciones Unidas para la Infancia, </w:t>
      </w:r>
      <w:r w:rsidRPr="005561BD">
        <w:rPr>
          <w:rFonts w:cstheme="minorHAnsi"/>
          <w:i/>
          <w:sz w:val="12"/>
          <w:szCs w:val="12"/>
        </w:rPr>
        <w:t>Estado mundial de la infancia 2021. En mi mete: promover, proteger y cuidar la salud mental de la infancia. Resumen regional: América Latina y el Caribe</w:t>
      </w:r>
      <w:r w:rsidRPr="005561BD">
        <w:rPr>
          <w:rFonts w:cstheme="minorHAnsi"/>
          <w:sz w:val="12"/>
          <w:szCs w:val="12"/>
        </w:rPr>
        <w:t>, Nueva York, octubre 2021, p. 5 y 6, disponible en &lt;https://www.unicef.org/es/media/108166/file/Resumen-regional-America-Latina-El-Caribe%20.pdf&gt;, página consultada el 19 de septiembre de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3B736" w14:textId="77777777" w:rsidR="00A925D0" w:rsidRDefault="00A925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1F3C0" w14:textId="3B55353B" w:rsidR="0098300C" w:rsidRDefault="005762F5" w:rsidP="003427BB">
    <w:pPr>
      <w:pStyle w:val="Encabezado"/>
      <w:spacing w:line="480" w:lineRule="aut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DE253EA" wp14:editId="614141CB">
          <wp:simplePos x="0" y="0"/>
          <wp:positionH relativeFrom="column">
            <wp:posOffset>-1089660</wp:posOffset>
          </wp:positionH>
          <wp:positionV relativeFrom="paragraph">
            <wp:posOffset>-430530</wp:posOffset>
          </wp:positionV>
          <wp:extent cx="7859073" cy="491748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_bannerF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073" cy="491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302ED" w14:textId="77777777" w:rsidR="00A925D0" w:rsidRDefault="00A925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954"/>
    <w:multiLevelType w:val="hybridMultilevel"/>
    <w:tmpl w:val="0264F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6ECF"/>
    <w:multiLevelType w:val="hybridMultilevel"/>
    <w:tmpl w:val="9C12E0F2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E1519"/>
    <w:multiLevelType w:val="hybridMultilevel"/>
    <w:tmpl w:val="908E2CB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A68CC"/>
    <w:multiLevelType w:val="hybridMultilevel"/>
    <w:tmpl w:val="A708802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9124C"/>
    <w:multiLevelType w:val="hybridMultilevel"/>
    <w:tmpl w:val="71AAE290"/>
    <w:lvl w:ilvl="0" w:tplc="080A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483C7BC8">
      <w:start w:val="1"/>
      <w:numFmt w:val="bullet"/>
      <w:lvlText w:val="-"/>
      <w:lvlJc w:val="left"/>
      <w:pPr>
        <w:ind w:left="873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A9F3462"/>
    <w:multiLevelType w:val="hybridMultilevel"/>
    <w:tmpl w:val="379CB490"/>
    <w:lvl w:ilvl="0" w:tplc="08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422195"/>
    <w:multiLevelType w:val="hybridMultilevel"/>
    <w:tmpl w:val="A7C00E28"/>
    <w:lvl w:ilvl="0" w:tplc="08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0E9A6A05"/>
    <w:multiLevelType w:val="hybridMultilevel"/>
    <w:tmpl w:val="5184A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3E67"/>
    <w:multiLevelType w:val="hybridMultilevel"/>
    <w:tmpl w:val="4AE498AC"/>
    <w:lvl w:ilvl="0" w:tplc="483C7BC8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9" w15:restartNumberingAfterBreak="0">
    <w:nsid w:val="21335F1E"/>
    <w:multiLevelType w:val="hybridMultilevel"/>
    <w:tmpl w:val="7FCEA4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0B5811"/>
    <w:multiLevelType w:val="hybridMultilevel"/>
    <w:tmpl w:val="580AEC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F953FA"/>
    <w:multiLevelType w:val="hybridMultilevel"/>
    <w:tmpl w:val="5F64EE6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38E092">
      <w:numFmt w:val="bullet"/>
      <w:lvlText w:val="•"/>
      <w:lvlJc w:val="left"/>
      <w:pPr>
        <w:ind w:left="2148" w:hanging="708"/>
      </w:pPr>
      <w:rPr>
        <w:rFonts w:ascii="Calibri Light" w:eastAsiaTheme="minorHAnsi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293953"/>
    <w:multiLevelType w:val="hybridMultilevel"/>
    <w:tmpl w:val="A66AD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7275A"/>
    <w:multiLevelType w:val="hybridMultilevel"/>
    <w:tmpl w:val="AE4040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D59C0"/>
    <w:multiLevelType w:val="hybridMultilevel"/>
    <w:tmpl w:val="D3F4DC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D1FCB"/>
    <w:multiLevelType w:val="hybridMultilevel"/>
    <w:tmpl w:val="0F184A5C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3C704E02"/>
    <w:multiLevelType w:val="hybridMultilevel"/>
    <w:tmpl w:val="548613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D53E0"/>
    <w:multiLevelType w:val="hybridMultilevel"/>
    <w:tmpl w:val="0428F0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C7D19"/>
    <w:multiLevelType w:val="hybridMultilevel"/>
    <w:tmpl w:val="1BCA7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57267"/>
    <w:multiLevelType w:val="hybridMultilevel"/>
    <w:tmpl w:val="5FDCD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23D07"/>
    <w:multiLevelType w:val="hybridMultilevel"/>
    <w:tmpl w:val="D348F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E10F7"/>
    <w:multiLevelType w:val="hybridMultilevel"/>
    <w:tmpl w:val="2C9481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80B4A"/>
    <w:multiLevelType w:val="hybridMultilevel"/>
    <w:tmpl w:val="9058FE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675B0"/>
    <w:multiLevelType w:val="hybridMultilevel"/>
    <w:tmpl w:val="6BC83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E6F07"/>
    <w:multiLevelType w:val="hybridMultilevel"/>
    <w:tmpl w:val="59DCA842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5" w15:restartNumberingAfterBreak="0">
    <w:nsid w:val="62B21977"/>
    <w:multiLevelType w:val="hybridMultilevel"/>
    <w:tmpl w:val="4574C69C"/>
    <w:lvl w:ilvl="0" w:tplc="080A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6" w15:restartNumberingAfterBreak="0">
    <w:nsid w:val="65280ECE"/>
    <w:multiLevelType w:val="hybridMultilevel"/>
    <w:tmpl w:val="531E1B4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FA6EF7"/>
    <w:multiLevelType w:val="hybridMultilevel"/>
    <w:tmpl w:val="8F145B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05928"/>
    <w:multiLevelType w:val="hybridMultilevel"/>
    <w:tmpl w:val="4C5E202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A600EB"/>
    <w:multiLevelType w:val="hybridMultilevel"/>
    <w:tmpl w:val="71347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A1620"/>
    <w:multiLevelType w:val="hybridMultilevel"/>
    <w:tmpl w:val="205A9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50090"/>
    <w:multiLevelType w:val="hybridMultilevel"/>
    <w:tmpl w:val="FE720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B592C"/>
    <w:multiLevelType w:val="hybridMultilevel"/>
    <w:tmpl w:val="840E7C3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3C7BC8">
      <w:start w:val="1"/>
      <w:numFmt w:val="bullet"/>
      <w:lvlText w:val="-"/>
      <w:lvlJc w:val="left"/>
      <w:pPr>
        <w:ind w:left="873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9"/>
  </w:num>
  <w:num w:numId="4">
    <w:abstractNumId w:val="0"/>
  </w:num>
  <w:num w:numId="5">
    <w:abstractNumId w:val="9"/>
  </w:num>
  <w:num w:numId="6">
    <w:abstractNumId w:val="6"/>
  </w:num>
  <w:num w:numId="7">
    <w:abstractNumId w:val="23"/>
  </w:num>
  <w:num w:numId="8">
    <w:abstractNumId w:val="2"/>
  </w:num>
  <w:num w:numId="9">
    <w:abstractNumId w:val="10"/>
  </w:num>
  <w:num w:numId="10">
    <w:abstractNumId w:val="11"/>
  </w:num>
  <w:num w:numId="11">
    <w:abstractNumId w:val="25"/>
  </w:num>
  <w:num w:numId="12">
    <w:abstractNumId w:val="18"/>
  </w:num>
  <w:num w:numId="13">
    <w:abstractNumId w:val="14"/>
  </w:num>
  <w:num w:numId="14">
    <w:abstractNumId w:val="3"/>
  </w:num>
  <w:num w:numId="15">
    <w:abstractNumId w:val="1"/>
  </w:num>
  <w:num w:numId="16">
    <w:abstractNumId w:val="13"/>
  </w:num>
  <w:num w:numId="17">
    <w:abstractNumId w:val="4"/>
  </w:num>
  <w:num w:numId="18">
    <w:abstractNumId w:val="15"/>
  </w:num>
  <w:num w:numId="19">
    <w:abstractNumId w:val="32"/>
  </w:num>
  <w:num w:numId="20">
    <w:abstractNumId w:val="8"/>
  </w:num>
  <w:num w:numId="21">
    <w:abstractNumId w:val="24"/>
  </w:num>
  <w:num w:numId="22">
    <w:abstractNumId w:val="27"/>
  </w:num>
  <w:num w:numId="23">
    <w:abstractNumId w:val="22"/>
  </w:num>
  <w:num w:numId="24">
    <w:abstractNumId w:val="19"/>
  </w:num>
  <w:num w:numId="25">
    <w:abstractNumId w:val="17"/>
  </w:num>
  <w:num w:numId="26">
    <w:abstractNumId w:val="16"/>
  </w:num>
  <w:num w:numId="27">
    <w:abstractNumId w:val="28"/>
  </w:num>
  <w:num w:numId="28">
    <w:abstractNumId w:val="30"/>
  </w:num>
  <w:num w:numId="29">
    <w:abstractNumId w:val="31"/>
  </w:num>
  <w:num w:numId="30">
    <w:abstractNumId w:val="12"/>
  </w:num>
  <w:num w:numId="31">
    <w:abstractNumId w:val="26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0C"/>
    <w:rsid w:val="000058C8"/>
    <w:rsid w:val="0000591C"/>
    <w:rsid w:val="00013475"/>
    <w:rsid w:val="00013BB5"/>
    <w:rsid w:val="0002190F"/>
    <w:rsid w:val="000271DF"/>
    <w:rsid w:val="000342F8"/>
    <w:rsid w:val="00034EE8"/>
    <w:rsid w:val="00041FBA"/>
    <w:rsid w:val="0004246B"/>
    <w:rsid w:val="00043575"/>
    <w:rsid w:val="00044117"/>
    <w:rsid w:val="000521DF"/>
    <w:rsid w:val="00052609"/>
    <w:rsid w:val="000549FE"/>
    <w:rsid w:val="00056065"/>
    <w:rsid w:val="00056E66"/>
    <w:rsid w:val="00056F26"/>
    <w:rsid w:val="000662E4"/>
    <w:rsid w:val="000673B1"/>
    <w:rsid w:val="00067DB8"/>
    <w:rsid w:val="00071F06"/>
    <w:rsid w:val="0008051F"/>
    <w:rsid w:val="00080DC2"/>
    <w:rsid w:val="00084218"/>
    <w:rsid w:val="0009026E"/>
    <w:rsid w:val="00090874"/>
    <w:rsid w:val="00091F4C"/>
    <w:rsid w:val="00094704"/>
    <w:rsid w:val="000A319F"/>
    <w:rsid w:val="000A3482"/>
    <w:rsid w:val="000A4096"/>
    <w:rsid w:val="000A5E2D"/>
    <w:rsid w:val="000A7A34"/>
    <w:rsid w:val="000A7EED"/>
    <w:rsid w:val="000B0AD0"/>
    <w:rsid w:val="000C2E69"/>
    <w:rsid w:val="000C49DA"/>
    <w:rsid w:val="000C6352"/>
    <w:rsid w:val="000C7B71"/>
    <w:rsid w:val="000C7BB4"/>
    <w:rsid w:val="000D2D21"/>
    <w:rsid w:val="000D5D76"/>
    <w:rsid w:val="000D71B9"/>
    <w:rsid w:val="000E1945"/>
    <w:rsid w:val="000E728C"/>
    <w:rsid w:val="000F0527"/>
    <w:rsid w:val="000F1AEC"/>
    <w:rsid w:val="000F596E"/>
    <w:rsid w:val="000F6702"/>
    <w:rsid w:val="00101196"/>
    <w:rsid w:val="00102893"/>
    <w:rsid w:val="00107F5E"/>
    <w:rsid w:val="00111C4B"/>
    <w:rsid w:val="00122103"/>
    <w:rsid w:val="00122D26"/>
    <w:rsid w:val="001239F2"/>
    <w:rsid w:val="00123CF9"/>
    <w:rsid w:val="00126B85"/>
    <w:rsid w:val="00131910"/>
    <w:rsid w:val="00132E6C"/>
    <w:rsid w:val="00134165"/>
    <w:rsid w:val="00143B90"/>
    <w:rsid w:val="00145EF2"/>
    <w:rsid w:val="001529C8"/>
    <w:rsid w:val="00155391"/>
    <w:rsid w:val="00156A56"/>
    <w:rsid w:val="001619EB"/>
    <w:rsid w:val="001631F4"/>
    <w:rsid w:val="00164654"/>
    <w:rsid w:val="0016549C"/>
    <w:rsid w:val="00190563"/>
    <w:rsid w:val="00194AF8"/>
    <w:rsid w:val="001950B8"/>
    <w:rsid w:val="001A19AB"/>
    <w:rsid w:val="001A238C"/>
    <w:rsid w:val="001A2581"/>
    <w:rsid w:val="001A38E2"/>
    <w:rsid w:val="001A6C02"/>
    <w:rsid w:val="001B11A8"/>
    <w:rsid w:val="001B180E"/>
    <w:rsid w:val="001B362A"/>
    <w:rsid w:val="001B38D1"/>
    <w:rsid w:val="001B6198"/>
    <w:rsid w:val="001C3800"/>
    <w:rsid w:val="001C5737"/>
    <w:rsid w:val="001C63C3"/>
    <w:rsid w:val="001C7B4A"/>
    <w:rsid w:val="001D0963"/>
    <w:rsid w:val="001D1D8D"/>
    <w:rsid w:val="001D26DD"/>
    <w:rsid w:val="001D6C24"/>
    <w:rsid w:val="001D75D2"/>
    <w:rsid w:val="001E0C0B"/>
    <w:rsid w:val="001E3737"/>
    <w:rsid w:val="001E5572"/>
    <w:rsid w:val="001E7C9F"/>
    <w:rsid w:val="001F1AD2"/>
    <w:rsid w:val="001F4209"/>
    <w:rsid w:val="001F5F0A"/>
    <w:rsid w:val="00200714"/>
    <w:rsid w:val="00203C40"/>
    <w:rsid w:val="002043B0"/>
    <w:rsid w:val="00207DC1"/>
    <w:rsid w:val="00222987"/>
    <w:rsid w:val="00223A50"/>
    <w:rsid w:val="00223BCB"/>
    <w:rsid w:val="0022503D"/>
    <w:rsid w:val="00225F09"/>
    <w:rsid w:val="00226A84"/>
    <w:rsid w:val="002276AA"/>
    <w:rsid w:val="00233460"/>
    <w:rsid w:val="002407AC"/>
    <w:rsid w:val="00246DD8"/>
    <w:rsid w:val="002520D7"/>
    <w:rsid w:val="002527CF"/>
    <w:rsid w:val="00252D4A"/>
    <w:rsid w:val="002553CB"/>
    <w:rsid w:val="002612C0"/>
    <w:rsid w:val="00262F23"/>
    <w:rsid w:val="0027024A"/>
    <w:rsid w:val="00270299"/>
    <w:rsid w:val="002702D2"/>
    <w:rsid w:val="00276A36"/>
    <w:rsid w:val="0027720F"/>
    <w:rsid w:val="00277724"/>
    <w:rsid w:val="002821E6"/>
    <w:rsid w:val="00282D28"/>
    <w:rsid w:val="00284030"/>
    <w:rsid w:val="00284F04"/>
    <w:rsid w:val="002856A9"/>
    <w:rsid w:val="00285C0F"/>
    <w:rsid w:val="002865CE"/>
    <w:rsid w:val="0028771D"/>
    <w:rsid w:val="0029195B"/>
    <w:rsid w:val="002921BD"/>
    <w:rsid w:val="002957B9"/>
    <w:rsid w:val="002A7C75"/>
    <w:rsid w:val="002B1726"/>
    <w:rsid w:val="002B1BC3"/>
    <w:rsid w:val="002B1C69"/>
    <w:rsid w:val="002B55F6"/>
    <w:rsid w:val="002B7376"/>
    <w:rsid w:val="002C04C2"/>
    <w:rsid w:val="002C2B32"/>
    <w:rsid w:val="002D18FB"/>
    <w:rsid w:val="002D45FB"/>
    <w:rsid w:val="002D46A7"/>
    <w:rsid w:val="002D76C4"/>
    <w:rsid w:val="002E3F9A"/>
    <w:rsid w:val="002E6292"/>
    <w:rsid w:val="002F0E2B"/>
    <w:rsid w:val="002F14F8"/>
    <w:rsid w:val="002F3008"/>
    <w:rsid w:val="002F30DF"/>
    <w:rsid w:val="002F4160"/>
    <w:rsid w:val="002F5B65"/>
    <w:rsid w:val="002F5CE4"/>
    <w:rsid w:val="00301E7B"/>
    <w:rsid w:val="003040BF"/>
    <w:rsid w:val="0031139F"/>
    <w:rsid w:val="003124BB"/>
    <w:rsid w:val="0031653E"/>
    <w:rsid w:val="0031713C"/>
    <w:rsid w:val="00317FD6"/>
    <w:rsid w:val="0032130C"/>
    <w:rsid w:val="0032145D"/>
    <w:rsid w:val="0032371A"/>
    <w:rsid w:val="003329D6"/>
    <w:rsid w:val="0033321B"/>
    <w:rsid w:val="00333970"/>
    <w:rsid w:val="0033489C"/>
    <w:rsid w:val="00335B2F"/>
    <w:rsid w:val="00335BCD"/>
    <w:rsid w:val="003425C4"/>
    <w:rsid w:val="003427BB"/>
    <w:rsid w:val="00344553"/>
    <w:rsid w:val="003468CE"/>
    <w:rsid w:val="00353F99"/>
    <w:rsid w:val="00356BD6"/>
    <w:rsid w:val="00361F5A"/>
    <w:rsid w:val="0036433D"/>
    <w:rsid w:val="0036614C"/>
    <w:rsid w:val="0037060A"/>
    <w:rsid w:val="003757E2"/>
    <w:rsid w:val="00381C82"/>
    <w:rsid w:val="00381DE8"/>
    <w:rsid w:val="00382233"/>
    <w:rsid w:val="00385798"/>
    <w:rsid w:val="003907C1"/>
    <w:rsid w:val="00391DAE"/>
    <w:rsid w:val="003A556D"/>
    <w:rsid w:val="003A5724"/>
    <w:rsid w:val="003B12FF"/>
    <w:rsid w:val="003B1813"/>
    <w:rsid w:val="003B4443"/>
    <w:rsid w:val="003B5EC4"/>
    <w:rsid w:val="003B727B"/>
    <w:rsid w:val="003C1960"/>
    <w:rsid w:val="003C664A"/>
    <w:rsid w:val="003D0DEC"/>
    <w:rsid w:val="003D3CC3"/>
    <w:rsid w:val="003E18F8"/>
    <w:rsid w:val="003E4C3A"/>
    <w:rsid w:val="003F1637"/>
    <w:rsid w:val="003F5CDF"/>
    <w:rsid w:val="0040084B"/>
    <w:rsid w:val="0040520F"/>
    <w:rsid w:val="00405B89"/>
    <w:rsid w:val="00406F08"/>
    <w:rsid w:val="0041363D"/>
    <w:rsid w:val="0041462B"/>
    <w:rsid w:val="004179B0"/>
    <w:rsid w:val="00430FEC"/>
    <w:rsid w:val="00433D6C"/>
    <w:rsid w:val="00434BBF"/>
    <w:rsid w:val="00437239"/>
    <w:rsid w:val="004400FF"/>
    <w:rsid w:val="0044119F"/>
    <w:rsid w:val="00443089"/>
    <w:rsid w:val="00446B5F"/>
    <w:rsid w:val="004473F7"/>
    <w:rsid w:val="00447538"/>
    <w:rsid w:val="004478CC"/>
    <w:rsid w:val="00450AE9"/>
    <w:rsid w:val="0045316D"/>
    <w:rsid w:val="00453B59"/>
    <w:rsid w:val="00454148"/>
    <w:rsid w:val="00454E59"/>
    <w:rsid w:val="0045548E"/>
    <w:rsid w:val="0046026E"/>
    <w:rsid w:val="00472267"/>
    <w:rsid w:val="00472C00"/>
    <w:rsid w:val="004737C8"/>
    <w:rsid w:val="00474D41"/>
    <w:rsid w:val="0047530F"/>
    <w:rsid w:val="00475FC5"/>
    <w:rsid w:val="0047657E"/>
    <w:rsid w:val="00485455"/>
    <w:rsid w:val="00490541"/>
    <w:rsid w:val="00491F72"/>
    <w:rsid w:val="00492921"/>
    <w:rsid w:val="004933FD"/>
    <w:rsid w:val="00496EC0"/>
    <w:rsid w:val="004A333F"/>
    <w:rsid w:val="004A4900"/>
    <w:rsid w:val="004A62F5"/>
    <w:rsid w:val="004B08C5"/>
    <w:rsid w:val="004B73E2"/>
    <w:rsid w:val="004C51D2"/>
    <w:rsid w:val="004D129B"/>
    <w:rsid w:val="004D2030"/>
    <w:rsid w:val="004D6D5B"/>
    <w:rsid w:val="004E029C"/>
    <w:rsid w:val="004E0A17"/>
    <w:rsid w:val="004E139B"/>
    <w:rsid w:val="004E4C4A"/>
    <w:rsid w:val="004E72F9"/>
    <w:rsid w:val="004F1F8A"/>
    <w:rsid w:val="004F72EE"/>
    <w:rsid w:val="005112EA"/>
    <w:rsid w:val="00512E28"/>
    <w:rsid w:val="00516425"/>
    <w:rsid w:val="005164BE"/>
    <w:rsid w:val="005167C6"/>
    <w:rsid w:val="00516899"/>
    <w:rsid w:val="00522DBC"/>
    <w:rsid w:val="00525F1A"/>
    <w:rsid w:val="0053090B"/>
    <w:rsid w:val="00533873"/>
    <w:rsid w:val="00536D16"/>
    <w:rsid w:val="00537659"/>
    <w:rsid w:val="00543EDE"/>
    <w:rsid w:val="005476C3"/>
    <w:rsid w:val="00553340"/>
    <w:rsid w:val="00554032"/>
    <w:rsid w:val="00556800"/>
    <w:rsid w:val="00557C1F"/>
    <w:rsid w:val="00560C24"/>
    <w:rsid w:val="0056337B"/>
    <w:rsid w:val="00564AEA"/>
    <w:rsid w:val="00570930"/>
    <w:rsid w:val="005762F5"/>
    <w:rsid w:val="00577DA9"/>
    <w:rsid w:val="00577DDD"/>
    <w:rsid w:val="005807DB"/>
    <w:rsid w:val="00581F54"/>
    <w:rsid w:val="005833BC"/>
    <w:rsid w:val="00586D75"/>
    <w:rsid w:val="005A0B3F"/>
    <w:rsid w:val="005A24BE"/>
    <w:rsid w:val="005A2E0D"/>
    <w:rsid w:val="005A42C8"/>
    <w:rsid w:val="005A4666"/>
    <w:rsid w:val="005A5414"/>
    <w:rsid w:val="005B03F4"/>
    <w:rsid w:val="005B285D"/>
    <w:rsid w:val="005B4975"/>
    <w:rsid w:val="005C3BC0"/>
    <w:rsid w:val="005C554D"/>
    <w:rsid w:val="005C6324"/>
    <w:rsid w:val="005C7696"/>
    <w:rsid w:val="005D0B28"/>
    <w:rsid w:val="005E06C6"/>
    <w:rsid w:val="005E282A"/>
    <w:rsid w:val="005E3868"/>
    <w:rsid w:val="005E6921"/>
    <w:rsid w:val="005F02B7"/>
    <w:rsid w:val="005F61D1"/>
    <w:rsid w:val="005F6D80"/>
    <w:rsid w:val="006053E5"/>
    <w:rsid w:val="00607CD0"/>
    <w:rsid w:val="006120FB"/>
    <w:rsid w:val="00612C79"/>
    <w:rsid w:val="00613940"/>
    <w:rsid w:val="00625CB3"/>
    <w:rsid w:val="0062685C"/>
    <w:rsid w:val="00631016"/>
    <w:rsid w:val="00631C19"/>
    <w:rsid w:val="0063522C"/>
    <w:rsid w:val="00641125"/>
    <w:rsid w:val="00643B5D"/>
    <w:rsid w:val="006475CC"/>
    <w:rsid w:val="0065035A"/>
    <w:rsid w:val="0065252C"/>
    <w:rsid w:val="00652C93"/>
    <w:rsid w:val="006577D1"/>
    <w:rsid w:val="00663CA3"/>
    <w:rsid w:val="00663EFF"/>
    <w:rsid w:val="006659DA"/>
    <w:rsid w:val="00666204"/>
    <w:rsid w:val="00666A3C"/>
    <w:rsid w:val="006716CA"/>
    <w:rsid w:val="006743E8"/>
    <w:rsid w:val="0068151B"/>
    <w:rsid w:val="00693EF7"/>
    <w:rsid w:val="00695BA8"/>
    <w:rsid w:val="0069721D"/>
    <w:rsid w:val="006A5049"/>
    <w:rsid w:val="006A7289"/>
    <w:rsid w:val="006B0F04"/>
    <w:rsid w:val="006B10FD"/>
    <w:rsid w:val="006B32C8"/>
    <w:rsid w:val="006B53FD"/>
    <w:rsid w:val="006B6004"/>
    <w:rsid w:val="006B77A9"/>
    <w:rsid w:val="006C190F"/>
    <w:rsid w:val="006D0072"/>
    <w:rsid w:val="006D59AD"/>
    <w:rsid w:val="006D7EE0"/>
    <w:rsid w:val="006E27CD"/>
    <w:rsid w:val="006E31D0"/>
    <w:rsid w:val="006E4409"/>
    <w:rsid w:val="006F4803"/>
    <w:rsid w:val="007003F6"/>
    <w:rsid w:val="007053CF"/>
    <w:rsid w:val="00706E1D"/>
    <w:rsid w:val="007104D4"/>
    <w:rsid w:val="007124BC"/>
    <w:rsid w:val="00713BF3"/>
    <w:rsid w:val="00714ADB"/>
    <w:rsid w:val="00723535"/>
    <w:rsid w:val="0072595A"/>
    <w:rsid w:val="007261A9"/>
    <w:rsid w:val="0073384A"/>
    <w:rsid w:val="00733882"/>
    <w:rsid w:val="00737476"/>
    <w:rsid w:val="00740B75"/>
    <w:rsid w:val="007420CB"/>
    <w:rsid w:val="00752650"/>
    <w:rsid w:val="00757927"/>
    <w:rsid w:val="00763834"/>
    <w:rsid w:val="0076768C"/>
    <w:rsid w:val="007703A1"/>
    <w:rsid w:val="0077516C"/>
    <w:rsid w:val="00777407"/>
    <w:rsid w:val="00782EBF"/>
    <w:rsid w:val="00784DA7"/>
    <w:rsid w:val="00785B0E"/>
    <w:rsid w:val="00786CB1"/>
    <w:rsid w:val="007979E6"/>
    <w:rsid w:val="00797F40"/>
    <w:rsid w:val="007A024B"/>
    <w:rsid w:val="007A0CDA"/>
    <w:rsid w:val="007A1D2D"/>
    <w:rsid w:val="007A5034"/>
    <w:rsid w:val="007A5FD9"/>
    <w:rsid w:val="007B00CB"/>
    <w:rsid w:val="007B11E8"/>
    <w:rsid w:val="007B23CB"/>
    <w:rsid w:val="007B528E"/>
    <w:rsid w:val="007B67E6"/>
    <w:rsid w:val="007C1D6D"/>
    <w:rsid w:val="007C22DE"/>
    <w:rsid w:val="007C2F19"/>
    <w:rsid w:val="007C5234"/>
    <w:rsid w:val="007C607D"/>
    <w:rsid w:val="007C7ABF"/>
    <w:rsid w:val="007D11EB"/>
    <w:rsid w:val="007D23F8"/>
    <w:rsid w:val="007D5CB3"/>
    <w:rsid w:val="007D7D44"/>
    <w:rsid w:val="007E0002"/>
    <w:rsid w:val="007E3B84"/>
    <w:rsid w:val="007E50B2"/>
    <w:rsid w:val="007E705A"/>
    <w:rsid w:val="007E7DFF"/>
    <w:rsid w:val="007F0779"/>
    <w:rsid w:val="007F789D"/>
    <w:rsid w:val="0080034E"/>
    <w:rsid w:val="0080333F"/>
    <w:rsid w:val="00803A48"/>
    <w:rsid w:val="00810483"/>
    <w:rsid w:val="00813924"/>
    <w:rsid w:val="0081593A"/>
    <w:rsid w:val="008168A8"/>
    <w:rsid w:val="00817635"/>
    <w:rsid w:val="008308F1"/>
    <w:rsid w:val="00831BED"/>
    <w:rsid w:val="00833652"/>
    <w:rsid w:val="00836A68"/>
    <w:rsid w:val="00836F17"/>
    <w:rsid w:val="00841921"/>
    <w:rsid w:val="0084352B"/>
    <w:rsid w:val="00844DA6"/>
    <w:rsid w:val="00874BF6"/>
    <w:rsid w:val="00874E66"/>
    <w:rsid w:val="00877EC2"/>
    <w:rsid w:val="008801C7"/>
    <w:rsid w:val="0088022C"/>
    <w:rsid w:val="00880C9F"/>
    <w:rsid w:val="00882499"/>
    <w:rsid w:val="00885E95"/>
    <w:rsid w:val="00885F95"/>
    <w:rsid w:val="00893E27"/>
    <w:rsid w:val="008949CA"/>
    <w:rsid w:val="008974D9"/>
    <w:rsid w:val="008A3AA1"/>
    <w:rsid w:val="008A5043"/>
    <w:rsid w:val="008A6201"/>
    <w:rsid w:val="008B21BC"/>
    <w:rsid w:val="008B7630"/>
    <w:rsid w:val="008C0B9D"/>
    <w:rsid w:val="008C280A"/>
    <w:rsid w:val="008C2C8E"/>
    <w:rsid w:val="008D32B8"/>
    <w:rsid w:val="008D47BA"/>
    <w:rsid w:val="008D4B2D"/>
    <w:rsid w:val="008D4D26"/>
    <w:rsid w:val="008D54F0"/>
    <w:rsid w:val="008D7FF7"/>
    <w:rsid w:val="008E0749"/>
    <w:rsid w:val="008E1FE8"/>
    <w:rsid w:val="008E53B8"/>
    <w:rsid w:val="008E5C68"/>
    <w:rsid w:val="008E5C8C"/>
    <w:rsid w:val="008E6B63"/>
    <w:rsid w:val="008F009A"/>
    <w:rsid w:val="008F12A6"/>
    <w:rsid w:val="008F2417"/>
    <w:rsid w:val="008F352F"/>
    <w:rsid w:val="008F3E75"/>
    <w:rsid w:val="008F4767"/>
    <w:rsid w:val="008F549A"/>
    <w:rsid w:val="008F5DF3"/>
    <w:rsid w:val="00900C1F"/>
    <w:rsid w:val="00902182"/>
    <w:rsid w:val="0090484C"/>
    <w:rsid w:val="00910E57"/>
    <w:rsid w:val="00912C03"/>
    <w:rsid w:val="00913336"/>
    <w:rsid w:val="0091447F"/>
    <w:rsid w:val="009173CA"/>
    <w:rsid w:val="009240AD"/>
    <w:rsid w:val="00932CFB"/>
    <w:rsid w:val="00943E9E"/>
    <w:rsid w:val="00944BEA"/>
    <w:rsid w:val="00945CED"/>
    <w:rsid w:val="00946A5F"/>
    <w:rsid w:val="00951157"/>
    <w:rsid w:val="009543BB"/>
    <w:rsid w:val="00954C30"/>
    <w:rsid w:val="009557A2"/>
    <w:rsid w:val="00955877"/>
    <w:rsid w:val="0095752A"/>
    <w:rsid w:val="00957587"/>
    <w:rsid w:val="00963128"/>
    <w:rsid w:val="009632C3"/>
    <w:rsid w:val="00964BF0"/>
    <w:rsid w:val="00972EA0"/>
    <w:rsid w:val="009740DD"/>
    <w:rsid w:val="00976A41"/>
    <w:rsid w:val="0098013F"/>
    <w:rsid w:val="0098300C"/>
    <w:rsid w:val="009949A2"/>
    <w:rsid w:val="00994BAA"/>
    <w:rsid w:val="009950F6"/>
    <w:rsid w:val="009A112B"/>
    <w:rsid w:val="009A4AEA"/>
    <w:rsid w:val="009A5ABC"/>
    <w:rsid w:val="009B0D0A"/>
    <w:rsid w:val="009B4DC5"/>
    <w:rsid w:val="009B7AF3"/>
    <w:rsid w:val="009C04AF"/>
    <w:rsid w:val="009C2982"/>
    <w:rsid w:val="009C2E49"/>
    <w:rsid w:val="009C34A3"/>
    <w:rsid w:val="009C4A08"/>
    <w:rsid w:val="009C4BE1"/>
    <w:rsid w:val="009D03CF"/>
    <w:rsid w:val="009D0452"/>
    <w:rsid w:val="009D0ACB"/>
    <w:rsid w:val="009D29A7"/>
    <w:rsid w:val="009D2CEE"/>
    <w:rsid w:val="009D441C"/>
    <w:rsid w:val="009D6FC2"/>
    <w:rsid w:val="009D725B"/>
    <w:rsid w:val="009E4EB2"/>
    <w:rsid w:val="009E6855"/>
    <w:rsid w:val="009F186B"/>
    <w:rsid w:val="009F3D37"/>
    <w:rsid w:val="009F43C5"/>
    <w:rsid w:val="009F6295"/>
    <w:rsid w:val="00A010A9"/>
    <w:rsid w:val="00A01602"/>
    <w:rsid w:val="00A0354F"/>
    <w:rsid w:val="00A05534"/>
    <w:rsid w:val="00A05799"/>
    <w:rsid w:val="00A06781"/>
    <w:rsid w:val="00A138F5"/>
    <w:rsid w:val="00A22148"/>
    <w:rsid w:val="00A26AAC"/>
    <w:rsid w:val="00A3525C"/>
    <w:rsid w:val="00A36877"/>
    <w:rsid w:val="00A43604"/>
    <w:rsid w:val="00A43D6A"/>
    <w:rsid w:val="00A44C93"/>
    <w:rsid w:val="00A46956"/>
    <w:rsid w:val="00A50FDE"/>
    <w:rsid w:val="00A56B4C"/>
    <w:rsid w:val="00A5737D"/>
    <w:rsid w:val="00A575CB"/>
    <w:rsid w:val="00A612B8"/>
    <w:rsid w:val="00A62E58"/>
    <w:rsid w:val="00A660AE"/>
    <w:rsid w:val="00A741FA"/>
    <w:rsid w:val="00A76DD7"/>
    <w:rsid w:val="00A80409"/>
    <w:rsid w:val="00A81083"/>
    <w:rsid w:val="00A858A7"/>
    <w:rsid w:val="00A91A74"/>
    <w:rsid w:val="00A925D0"/>
    <w:rsid w:val="00A96CC5"/>
    <w:rsid w:val="00AA4DE8"/>
    <w:rsid w:val="00AA601B"/>
    <w:rsid w:val="00AA67DD"/>
    <w:rsid w:val="00AB0FF0"/>
    <w:rsid w:val="00AB7920"/>
    <w:rsid w:val="00AC2467"/>
    <w:rsid w:val="00AC423E"/>
    <w:rsid w:val="00AD17E6"/>
    <w:rsid w:val="00AD6FCA"/>
    <w:rsid w:val="00AD7E0D"/>
    <w:rsid w:val="00AE0070"/>
    <w:rsid w:val="00AE2817"/>
    <w:rsid w:val="00AE3112"/>
    <w:rsid w:val="00AE7A89"/>
    <w:rsid w:val="00AF2A67"/>
    <w:rsid w:val="00AF69BF"/>
    <w:rsid w:val="00AF6A95"/>
    <w:rsid w:val="00AF7AC0"/>
    <w:rsid w:val="00B01AC0"/>
    <w:rsid w:val="00B01AD9"/>
    <w:rsid w:val="00B02304"/>
    <w:rsid w:val="00B02BD8"/>
    <w:rsid w:val="00B06B47"/>
    <w:rsid w:val="00B2740C"/>
    <w:rsid w:val="00B3323D"/>
    <w:rsid w:val="00B40305"/>
    <w:rsid w:val="00B468A4"/>
    <w:rsid w:val="00B53510"/>
    <w:rsid w:val="00B55B3B"/>
    <w:rsid w:val="00B772F8"/>
    <w:rsid w:val="00B84A74"/>
    <w:rsid w:val="00B90E16"/>
    <w:rsid w:val="00B91293"/>
    <w:rsid w:val="00B92112"/>
    <w:rsid w:val="00B937A9"/>
    <w:rsid w:val="00B9610F"/>
    <w:rsid w:val="00B963CD"/>
    <w:rsid w:val="00B96B3A"/>
    <w:rsid w:val="00B96F67"/>
    <w:rsid w:val="00BA5226"/>
    <w:rsid w:val="00BC45ED"/>
    <w:rsid w:val="00BD0F54"/>
    <w:rsid w:val="00BD1103"/>
    <w:rsid w:val="00BD19D6"/>
    <w:rsid w:val="00BD6F64"/>
    <w:rsid w:val="00BD7C12"/>
    <w:rsid w:val="00BE103F"/>
    <w:rsid w:val="00BE1EDC"/>
    <w:rsid w:val="00BF37D6"/>
    <w:rsid w:val="00BF3C6D"/>
    <w:rsid w:val="00BF5401"/>
    <w:rsid w:val="00BF6D1C"/>
    <w:rsid w:val="00BF7918"/>
    <w:rsid w:val="00C03CAC"/>
    <w:rsid w:val="00C04D17"/>
    <w:rsid w:val="00C05E24"/>
    <w:rsid w:val="00C070C9"/>
    <w:rsid w:val="00C109BB"/>
    <w:rsid w:val="00C1514D"/>
    <w:rsid w:val="00C1572C"/>
    <w:rsid w:val="00C2347E"/>
    <w:rsid w:val="00C25A8B"/>
    <w:rsid w:val="00C26AA3"/>
    <w:rsid w:val="00C26C23"/>
    <w:rsid w:val="00C30634"/>
    <w:rsid w:val="00C34396"/>
    <w:rsid w:val="00C367FA"/>
    <w:rsid w:val="00C40F01"/>
    <w:rsid w:val="00C42928"/>
    <w:rsid w:val="00C466E6"/>
    <w:rsid w:val="00C508B3"/>
    <w:rsid w:val="00C51C55"/>
    <w:rsid w:val="00C54C0C"/>
    <w:rsid w:val="00C55032"/>
    <w:rsid w:val="00C573CA"/>
    <w:rsid w:val="00C61824"/>
    <w:rsid w:val="00C63A40"/>
    <w:rsid w:val="00C6400D"/>
    <w:rsid w:val="00C64391"/>
    <w:rsid w:val="00C64F65"/>
    <w:rsid w:val="00C82FD2"/>
    <w:rsid w:val="00C8378A"/>
    <w:rsid w:val="00C84F32"/>
    <w:rsid w:val="00C928FB"/>
    <w:rsid w:val="00C94536"/>
    <w:rsid w:val="00C945C8"/>
    <w:rsid w:val="00C97D21"/>
    <w:rsid w:val="00CA0571"/>
    <w:rsid w:val="00CA1488"/>
    <w:rsid w:val="00CA1C34"/>
    <w:rsid w:val="00CA33CE"/>
    <w:rsid w:val="00CA4CA9"/>
    <w:rsid w:val="00CA61A1"/>
    <w:rsid w:val="00CA647F"/>
    <w:rsid w:val="00CA7F2F"/>
    <w:rsid w:val="00CB1BA3"/>
    <w:rsid w:val="00CB31BF"/>
    <w:rsid w:val="00CB690E"/>
    <w:rsid w:val="00CB6D36"/>
    <w:rsid w:val="00CB7028"/>
    <w:rsid w:val="00CB7A37"/>
    <w:rsid w:val="00CB7EFE"/>
    <w:rsid w:val="00CC37A9"/>
    <w:rsid w:val="00CC47E2"/>
    <w:rsid w:val="00CC4D5B"/>
    <w:rsid w:val="00CC6FED"/>
    <w:rsid w:val="00CD04C5"/>
    <w:rsid w:val="00CD2272"/>
    <w:rsid w:val="00CD271D"/>
    <w:rsid w:val="00CD2CF0"/>
    <w:rsid w:val="00CD3700"/>
    <w:rsid w:val="00CD4184"/>
    <w:rsid w:val="00CD43C5"/>
    <w:rsid w:val="00CD687C"/>
    <w:rsid w:val="00CD719E"/>
    <w:rsid w:val="00CE01FB"/>
    <w:rsid w:val="00CE2242"/>
    <w:rsid w:val="00CE2D43"/>
    <w:rsid w:val="00CE4AB1"/>
    <w:rsid w:val="00CE5CF7"/>
    <w:rsid w:val="00CF1039"/>
    <w:rsid w:val="00D0170E"/>
    <w:rsid w:val="00D05AF6"/>
    <w:rsid w:val="00D11558"/>
    <w:rsid w:val="00D12432"/>
    <w:rsid w:val="00D142E0"/>
    <w:rsid w:val="00D1497C"/>
    <w:rsid w:val="00D159C4"/>
    <w:rsid w:val="00D16DFB"/>
    <w:rsid w:val="00D175BF"/>
    <w:rsid w:val="00D21B96"/>
    <w:rsid w:val="00D21E71"/>
    <w:rsid w:val="00D36370"/>
    <w:rsid w:val="00D36AF4"/>
    <w:rsid w:val="00D41507"/>
    <w:rsid w:val="00D41B19"/>
    <w:rsid w:val="00D44546"/>
    <w:rsid w:val="00D45DE2"/>
    <w:rsid w:val="00D501A9"/>
    <w:rsid w:val="00D51AB1"/>
    <w:rsid w:val="00D53CBD"/>
    <w:rsid w:val="00D53FC7"/>
    <w:rsid w:val="00D53FDC"/>
    <w:rsid w:val="00D5456F"/>
    <w:rsid w:val="00D5531B"/>
    <w:rsid w:val="00D56C21"/>
    <w:rsid w:val="00D57201"/>
    <w:rsid w:val="00D63EA7"/>
    <w:rsid w:val="00D70043"/>
    <w:rsid w:val="00D72EBC"/>
    <w:rsid w:val="00D73E76"/>
    <w:rsid w:val="00D746D9"/>
    <w:rsid w:val="00D76231"/>
    <w:rsid w:val="00D8228A"/>
    <w:rsid w:val="00D850CF"/>
    <w:rsid w:val="00D86757"/>
    <w:rsid w:val="00D86CE8"/>
    <w:rsid w:val="00D8775D"/>
    <w:rsid w:val="00D91EC5"/>
    <w:rsid w:val="00D951A5"/>
    <w:rsid w:val="00DA0570"/>
    <w:rsid w:val="00DA0F16"/>
    <w:rsid w:val="00DA5F24"/>
    <w:rsid w:val="00DB0766"/>
    <w:rsid w:val="00DB235C"/>
    <w:rsid w:val="00DB3D23"/>
    <w:rsid w:val="00DB77FB"/>
    <w:rsid w:val="00DC24C1"/>
    <w:rsid w:val="00DC34B7"/>
    <w:rsid w:val="00DC38A9"/>
    <w:rsid w:val="00DC676A"/>
    <w:rsid w:val="00DD1B25"/>
    <w:rsid w:val="00DD1CC3"/>
    <w:rsid w:val="00DD638B"/>
    <w:rsid w:val="00DE1DCB"/>
    <w:rsid w:val="00DE41B5"/>
    <w:rsid w:val="00DE55A0"/>
    <w:rsid w:val="00DF1B3C"/>
    <w:rsid w:val="00DF1C64"/>
    <w:rsid w:val="00DF35AB"/>
    <w:rsid w:val="00DF5810"/>
    <w:rsid w:val="00E005B3"/>
    <w:rsid w:val="00E0171F"/>
    <w:rsid w:val="00E043EE"/>
    <w:rsid w:val="00E10CBF"/>
    <w:rsid w:val="00E12FA3"/>
    <w:rsid w:val="00E13568"/>
    <w:rsid w:val="00E1438C"/>
    <w:rsid w:val="00E156EA"/>
    <w:rsid w:val="00E179B9"/>
    <w:rsid w:val="00E248EE"/>
    <w:rsid w:val="00E24BB4"/>
    <w:rsid w:val="00E343B6"/>
    <w:rsid w:val="00E37507"/>
    <w:rsid w:val="00E37D9D"/>
    <w:rsid w:val="00E37E8C"/>
    <w:rsid w:val="00E4183D"/>
    <w:rsid w:val="00E41F87"/>
    <w:rsid w:val="00E43CD7"/>
    <w:rsid w:val="00E44924"/>
    <w:rsid w:val="00E456BF"/>
    <w:rsid w:val="00E45F27"/>
    <w:rsid w:val="00E46651"/>
    <w:rsid w:val="00E52CCE"/>
    <w:rsid w:val="00E551A5"/>
    <w:rsid w:val="00E55D0D"/>
    <w:rsid w:val="00E56FFE"/>
    <w:rsid w:val="00E65DCC"/>
    <w:rsid w:val="00E6623B"/>
    <w:rsid w:val="00E75EBC"/>
    <w:rsid w:val="00E765B7"/>
    <w:rsid w:val="00E77274"/>
    <w:rsid w:val="00E8594A"/>
    <w:rsid w:val="00E861AE"/>
    <w:rsid w:val="00E91883"/>
    <w:rsid w:val="00EA56E9"/>
    <w:rsid w:val="00EA59DD"/>
    <w:rsid w:val="00EA6ED0"/>
    <w:rsid w:val="00EB1968"/>
    <w:rsid w:val="00EB2E49"/>
    <w:rsid w:val="00EB6B38"/>
    <w:rsid w:val="00EC1B09"/>
    <w:rsid w:val="00EC6607"/>
    <w:rsid w:val="00ED0F4F"/>
    <w:rsid w:val="00ED3E4D"/>
    <w:rsid w:val="00ED523E"/>
    <w:rsid w:val="00ED67CE"/>
    <w:rsid w:val="00EE0E96"/>
    <w:rsid w:val="00EE1E2B"/>
    <w:rsid w:val="00EF3F34"/>
    <w:rsid w:val="00EF4A0F"/>
    <w:rsid w:val="00EF4AC5"/>
    <w:rsid w:val="00EF4D80"/>
    <w:rsid w:val="00F06A95"/>
    <w:rsid w:val="00F10639"/>
    <w:rsid w:val="00F12A5E"/>
    <w:rsid w:val="00F13ED0"/>
    <w:rsid w:val="00F14ACA"/>
    <w:rsid w:val="00F163BB"/>
    <w:rsid w:val="00F16E65"/>
    <w:rsid w:val="00F2386A"/>
    <w:rsid w:val="00F26B22"/>
    <w:rsid w:val="00F27A63"/>
    <w:rsid w:val="00F30AD9"/>
    <w:rsid w:val="00F35575"/>
    <w:rsid w:val="00F42CDE"/>
    <w:rsid w:val="00F44AD2"/>
    <w:rsid w:val="00F4510E"/>
    <w:rsid w:val="00F45B5F"/>
    <w:rsid w:val="00F45D5A"/>
    <w:rsid w:val="00F5096C"/>
    <w:rsid w:val="00F51794"/>
    <w:rsid w:val="00F60172"/>
    <w:rsid w:val="00F61F5F"/>
    <w:rsid w:val="00F62A8B"/>
    <w:rsid w:val="00F66E25"/>
    <w:rsid w:val="00F71965"/>
    <w:rsid w:val="00F7298C"/>
    <w:rsid w:val="00F73A3D"/>
    <w:rsid w:val="00F73DB9"/>
    <w:rsid w:val="00F76A91"/>
    <w:rsid w:val="00F774AC"/>
    <w:rsid w:val="00F77FD0"/>
    <w:rsid w:val="00F81661"/>
    <w:rsid w:val="00F844A7"/>
    <w:rsid w:val="00F844FA"/>
    <w:rsid w:val="00F858E5"/>
    <w:rsid w:val="00F87CBC"/>
    <w:rsid w:val="00F90169"/>
    <w:rsid w:val="00F916EE"/>
    <w:rsid w:val="00F9627A"/>
    <w:rsid w:val="00FA2A52"/>
    <w:rsid w:val="00FA6ADF"/>
    <w:rsid w:val="00FA7786"/>
    <w:rsid w:val="00FA7809"/>
    <w:rsid w:val="00FB0E20"/>
    <w:rsid w:val="00FB1CC3"/>
    <w:rsid w:val="00FB3FFD"/>
    <w:rsid w:val="00FB736A"/>
    <w:rsid w:val="00FC09C2"/>
    <w:rsid w:val="00FC4B1A"/>
    <w:rsid w:val="00FC4BE4"/>
    <w:rsid w:val="00FC6E0D"/>
    <w:rsid w:val="00FC74C8"/>
    <w:rsid w:val="00FC75B7"/>
    <w:rsid w:val="00FC7825"/>
    <w:rsid w:val="00FD0F9E"/>
    <w:rsid w:val="00FD1A30"/>
    <w:rsid w:val="00FD47DF"/>
    <w:rsid w:val="00FD65DB"/>
    <w:rsid w:val="00FE5D77"/>
    <w:rsid w:val="00FE72CF"/>
    <w:rsid w:val="00FE744D"/>
    <w:rsid w:val="00FF50C7"/>
    <w:rsid w:val="00FF5567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9E578"/>
  <w15:chartTrackingRefBased/>
  <w15:docId w15:val="{D6580D45-32F0-4A8C-AA70-BC9AC750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00C"/>
  </w:style>
  <w:style w:type="paragraph" w:styleId="Piedepgina">
    <w:name w:val="footer"/>
    <w:basedOn w:val="Normal"/>
    <w:link w:val="PiedepginaCar"/>
    <w:uiPriority w:val="99"/>
    <w:unhideWhenUsed/>
    <w:rsid w:val="00983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00C"/>
  </w:style>
  <w:style w:type="paragraph" w:styleId="Prrafodelista">
    <w:name w:val="List Paragraph"/>
    <w:basedOn w:val="Normal"/>
    <w:uiPriority w:val="34"/>
    <w:qFormat/>
    <w:rsid w:val="009B4D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03F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BC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F9E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41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Nmerodepgina">
    <w:name w:val="page number"/>
    <w:basedOn w:val="Fuentedeprrafopredeter"/>
    <w:uiPriority w:val="99"/>
    <w:semiHidden/>
    <w:unhideWhenUsed/>
    <w:rsid w:val="00607CD0"/>
  </w:style>
  <w:style w:type="paragraph" w:styleId="Textonotapie">
    <w:name w:val="footnote text"/>
    <w:basedOn w:val="Normal"/>
    <w:link w:val="TextonotapieCar"/>
    <w:uiPriority w:val="99"/>
    <w:rsid w:val="00AE281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E2817"/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AE2817"/>
    <w:rPr>
      <w:rFonts w:cs="Times New Roman"/>
      <w:w w:val="100"/>
      <w:effect w:val="none"/>
      <w:vertAlign w:val="superscript"/>
      <w:em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64112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85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0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6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50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4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1295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Márquez Guzmán</dc:creator>
  <cp:keywords/>
  <dc:description/>
  <cp:lastModifiedBy>Andrea Márquez Guzmán</cp:lastModifiedBy>
  <cp:revision>4</cp:revision>
  <cp:lastPrinted>2024-10-25T18:33:00Z</cp:lastPrinted>
  <dcterms:created xsi:type="dcterms:W3CDTF">2024-11-04T14:30:00Z</dcterms:created>
  <dcterms:modified xsi:type="dcterms:W3CDTF">2024-11-04T14:31:00Z</dcterms:modified>
</cp:coreProperties>
</file>